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61E" w:rsidRPr="00437FC9" w:rsidRDefault="00A5061E" w:rsidP="00A70C70">
      <w:pPr>
        <w:spacing w:after="0" w:line="240" w:lineRule="auto"/>
        <w:rPr>
          <w:sz w:val="24"/>
          <w:szCs w:val="24"/>
          <w:lang w:val="sr-Cyrl-RS"/>
        </w:rPr>
      </w:pPr>
    </w:p>
    <w:p w:rsidR="00A70C70" w:rsidRPr="00292EA9" w:rsidRDefault="00A70C70" w:rsidP="00A70C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92EA9">
        <w:rPr>
          <w:rFonts w:ascii="Times New Roman" w:hAnsi="Times New Roman" w:cs="Times New Roman"/>
          <w:sz w:val="24"/>
          <w:szCs w:val="24"/>
          <w:lang w:val="sr-Cyrl-RS"/>
        </w:rPr>
        <w:t>РЕПУБЛКА СРБИЈА</w:t>
      </w:r>
    </w:p>
    <w:p w:rsidR="00A70C70" w:rsidRPr="00292EA9" w:rsidRDefault="00A70C70" w:rsidP="00A70C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92EA9"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2570CD" w:rsidRPr="00292EA9" w:rsidRDefault="00A70C70" w:rsidP="00A70C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92EA9">
        <w:rPr>
          <w:rFonts w:ascii="Times New Roman" w:hAnsi="Times New Roman" w:cs="Times New Roman"/>
          <w:sz w:val="24"/>
          <w:szCs w:val="24"/>
          <w:lang w:val="sr-Cyrl-RS"/>
        </w:rPr>
        <w:t>Одбор за просторно планирање,</w:t>
      </w:r>
      <w:r w:rsidR="002570CD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с</w:t>
      </w:r>
      <w:r w:rsidRPr="00292EA9">
        <w:rPr>
          <w:rFonts w:ascii="Times New Roman" w:hAnsi="Times New Roman" w:cs="Times New Roman"/>
          <w:sz w:val="24"/>
          <w:szCs w:val="24"/>
          <w:lang w:val="sr-Cyrl-RS"/>
        </w:rPr>
        <w:t>аобраћај,</w:t>
      </w:r>
    </w:p>
    <w:p w:rsidR="00A70C70" w:rsidRPr="00292EA9" w:rsidRDefault="00A70C70" w:rsidP="00A70C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92EA9">
        <w:rPr>
          <w:rFonts w:ascii="Times New Roman" w:hAnsi="Times New Roman" w:cs="Times New Roman"/>
          <w:sz w:val="24"/>
          <w:szCs w:val="24"/>
          <w:lang w:val="sr-Cyrl-RS"/>
        </w:rPr>
        <w:t>инфраструктуру и телекомуникације</w:t>
      </w:r>
    </w:p>
    <w:p w:rsidR="00A70C70" w:rsidRPr="00292EA9" w:rsidRDefault="00F17C57" w:rsidP="00A70C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92EA9">
        <w:rPr>
          <w:rFonts w:ascii="Times New Roman" w:hAnsi="Times New Roman" w:cs="Times New Roman"/>
          <w:sz w:val="24"/>
          <w:szCs w:val="24"/>
          <w:lang w:val="sr-Cyrl-RS"/>
        </w:rPr>
        <w:t>13 Број: 06-2/216</w:t>
      </w:r>
      <w:r w:rsidR="00A70C70" w:rsidRPr="00292EA9">
        <w:rPr>
          <w:rFonts w:ascii="Times New Roman" w:hAnsi="Times New Roman" w:cs="Times New Roman"/>
          <w:sz w:val="24"/>
          <w:szCs w:val="24"/>
          <w:lang w:val="sr-Cyrl-RS"/>
        </w:rPr>
        <w:t>-14</w:t>
      </w:r>
    </w:p>
    <w:p w:rsidR="00A70C70" w:rsidRPr="00292EA9" w:rsidRDefault="00F17C57" w:rsidP="00A70C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92EA9">
        <w:rPr>
          <w:rFonts w:ascii="Times New Roman" w:hAnsi="Times New Roman" w:cs="Times New Roman"/>
          <w:sz w:val="24"/>
          <w:szCs w:val="24"/>
          <w:lang w:val="sr-Cyrl-RS"/>
        </w:rPr>
        <w:t>01. август</w:t>
      </w:r>
      <w:r w:rsidR="005A3F05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2014. г</w:t>
      </w:r>
      <w:r w:rsidR="00A70C70" w:rsidRPr="00292EA9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A70C70" w:rsidRPr="00292EA9" w:rsidRDefault="00A70C70" w:rsidP="00A70C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92EA9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2570CD" w:rsidRPr="0053540E" w:rsidRDefault="002570CD" w:rsidP="00A70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C70" w:rsidRPr="00292EA9" w:rsidRDefault="00A70C70" w:rsidP="00A70C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70C70" w:rsidRPr="00292EA9" w:rsidRDefault="00A70C70" w:rsidP="00A70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92EA9">
        <w:rPr>
          <w:rFonts w:ascii="Times New Roman" w:hAnsi="Times New Roman" w:cs="Times New Roman"/>
          <w:sz w:val="24"/>
          <w:szCs w:val="24"/>
          <w:lang w:val="sr-Cyrl-RS"/>
        </w:rPr>
        <w:t>З А П И С Н И К</w:t>
      </w:r>
    </w:p>
    <w:p w:rsidR="008C434E" w:rsidRDefault="00384FFE" w:rsidP="00A70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92EA9">
        <w:rPr>
          <w:rFonts w:ascii="Times New Roman" w:hAnsi="Times New Roman" w:cs="Times New Roman"/>
          <w:sz w:val="24"/>
          <w:szCs w:val="24"/>
          <w:lang w:val="sr-Cyrl-RS"/>
        </w:rPr>
        <w:t>ДЕСЕТЕ</w:t>
      </w:r>
      <w:r w:rsidR="00A70C7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СЕДНИЦЕ ОДБОРА ЗА ПРОСТОРНО ПЛАНИРАЊЕ, САОБРАЋАЈ, ИНФРАСТРУКТУРУ И ТЕ</w:t>
      </w:r>
      <w:r w:rsidR="008C434E">
        <w:rPr>
          <w:rFonts w:ascii="Times New Roman" w:hAnsi="Times New Roman" w:cs="Times New Roman"/>
          <w:sz w:val="24"/>
          <w:szCs w:val="24"/>
          <w:lang w:val="sr-Cyrl-RS"/>
        </w:rPr>
        <w:t>ЛЕКОМУНИКАЦИЈЕ</w:t>
      </w:r>
      <w:r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70C70" w:rsidRPr="00292EA9" w:rsidRDefault="00384FFE" w:rsidP="00A70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92EA9">
        <w:rPr>
          <w:rFonts w:ascii="Times New Roman" w:hAnsi="Times New Roman" w:cs="Times New Roman"/>
          <w:sz w:val="24"/>
          <w:szCs w:val="24"/>
          <w:lang w:val="sr-Cyrl-RS"/>
        </w:rPr>
        <w:t>ОДРЖАНЕ 1.</w:t>
      </w:r>
      <w:r w:rsidR="008C434E">
        <w:rPr>
          <w:rFonts w:ascii="Times New Roman" w:hAnsi="Times New Roman" w:cs="Times New Roman"/>
          <w:sz w:val="24"/>
          <w:szCs w:val="24"/>
          <w:lang w:val="sr-Cyrl-RS"/>
        </w:rPr>
        <w:t xml:space="preserve"> АВГУСТА</w:t>
      </w:r>
      <w:r w:rsidR="00A70C7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2014. ГОДИНЕ</w:t>
      </w:r>
    </w:p>
    <w:p w:rsidR="00E9616D" w:rsidRPr="00292EA9" w:rsidRDefault="00E9616D" w:rsidP="00A70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9616D" w:rsidRPr="00292EA9" w:rsidRDefault="00E9616D" w:rsidP="00E961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64C2F" w:rsidRDefault="002244DD" w:rsidP="002244DD">
      <w:pPr>
        <w:pStyle w:val="NoSpacing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proofErr w:type="spellStart"/>
      <w:proofErr w:type="gramStart"/>
      <w:r w:rsidR="00C64C2F">
        <w:rPr>
          <w:rFonts w:ascii="Times New Roman" w:hAnsi="Times New Roman"/>
          <w:sz w:val="24"/>
          <w:szCs w:val="24"/>
        </w:rPr>
        <w:t>Седница</w:t>
      </w:r>
      <w:proofErr w:type="spellEnd"/>
      <w:r w:rsidR="00C64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4C2F">
        <w:rPr>
          <w:rFonts w:ascii="Times New Roman" w:hAnsi="Times New Roman"/>
          <w:sz w:val="24"/>
          <w:szCs w:val="24"/>
        </w:rPr>
        <w:t>је</w:t>
      </w:r>
      <w:proofErr w:type="spellEnd"/>
      <w:r w:rsidR="00C64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4C2F">
        <w:rPr>
          <w:rFonts w:ascii="Times New Roman" w:hAnsi="Times New Roman"/>
          <w:sz w:val="24"/>
          <w:szCs w:val="24"/>
        </w:rPr>
        <w:t>почела</w:t>
      </w:r>
      <w:proofErr w:type="spellEnd"/>
      <w:r w:rsidR="00C64C2F">
        <w:rPr>
          <w:rFonts w:ascii="Times New Roman" w:hAnsi="Times New Roman"/>
          <w:sz w:val="24"/>
          <w:szCs w:val="24"/>
        </w:rPr>
        <w:t xml:space="preserve"> у 11.00 </w:t>
      </w:r>
      <w:proofErr w:type="spellStart"/>
      <w:r w:rsidR="00C64C2F">
        <w:rPr>
          <w:rFonts w:ascii="Times New Roman" w:hAnsi="Times New Roman"/>
          <w:sz w:val="24"/>
          <w:szCs w:val="24"/>
        </w:rPr>
        <w:t>часова</w:t>
      </w:r>
      <w:proofErr w:type="spellEnd"/>
      <w:r w:rsidR="00C64C2F">
        <w:rPr>
          <w:rFonts w:ascii="Times New Roman" w:hAnsi="Times New Roman"/>
          <w:sz w:val="24"/>
          <w:szCs w:val="24"/>
        </w:rPr>
        <w:t>.</w:t>
      </w:r>
      <w:proofErr w:type="gramEnd"/>
    </w:p>
    <w:p w:rsidR="002244DD" w:rsidRPr="002244DD" w:rsidRDefault="002244DD" w:rsidP="002244DD">
      <w:pPr>
        <w:pStyle w:val="NoSpacing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64C2F" w:rsidRDefault="00C64C2F" w:rsidP="002244D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Седницом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председавао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Милутин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Мркоњић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председник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C64C2F" w:rsidRPr="00E12F34" w:rsidRDefault="00C64C2F" w:rsidP="00C64C2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64C2F" w:rsidRPr="00FC2948" w:rsidRDefault="00C64C2F" w:rsidP="00C64C2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присуствовали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чланови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Зоран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Бојанић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Бранка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Бошњак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Јовица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Јевтић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Драган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Јовановић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Милан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Ковачевић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="000E6E17">
        <w:rPr>
          <w:rFonts w:ascii="Times New Roman" w:hAnsi="Times New Roman"/>
          <w:sz w:val="24"/>
          <w:szCs w:val="24"/>
        </w:rPr>
        <w:t>Зоран</w:t>
      </w:r>
      <w:proofErr w:type="spellEnd"/>
      <w:r w:rsidR="000E6E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6E17">
        <w:rPr>
          <w:rFonts w:ascii="Times New Roman" w:hAnsi="Times New Roman"/>
          <w:sz w:val="24"/>
          <w:szCs w:val="24"/>
        </w:rPr>
        <w:t>Милекић</w:t>
      </w:r>
      <w:proofErr w:type="spellEnd"/>
      <w:r w:rsidR="000E6E17">
        <w:rPr>
          <w:rFonts w:ascii="Times New Roman" w:hAnsi="Times New Roman"/>
          <w:sz w:val="24"/>
          <w:szCs w:val="24"/>
          <w:lang w:val="sr-Cyrl-RS"/>
        </w:rPr>
        <w:t>,</w:t>
      </w:r>
      <w:r w:rsidR="000E6E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6E17">
        <w:rPr>
          <w:rFonts w:ascii="Times New Roman" w:hAnsi="Times New Roman"/>
          <w:sz w:val="24"/>
          <w:szCs w:val="24"/>
        </w:rPr>
        <w:t>Саша</w:t>
      </w:r>
      <w:proofErr w:type="spellEnd"/>
      <w:r w:rsidR="000E6E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6E17">
        <w:rPr>
          <w:rFonts w:ascii="Times New Roman" w:hAnsi="Times New Roman"/>
          <w:sz w:val="24"/>
          <w:szCs w:val="24"/>
        </w:rPr>
        <w:t>Мирковић</w:t>
      </w:r>
      <w:proofErr w:type="spellEnd"/>
      <w:r w:rsidR="000E6E17">
        <w:rPr>
          <w:rFonts w:ascii="Times New Roman" w:hAnsi="Times New Roman"/>
          <w:sz w:val="24"/>
          <w:szCs w:val="24"/>
          <w:lang w:val="sr-Cyrl-RS"/>
        </w:rPr>
        <w:t>,</w:t>
      </w:r>
      <w:r w:rsidR="000E6E1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Мујо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Муковић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Владимир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Орлић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Катарина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Ракић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Сузана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Спасојевић</w:t>
      </w:r>
      <w:proofErr w:type="spellEnd"/>
      <w:r w:rsidR="00B770AA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="00B770AA">
        <w:rPr>
          <w:rFonts w:ascii="Times New Roman" w:hAnsi="Times New Roman"/>
          <w:sz w:val="24"/>
          <w:szCs w:val="24"/>
        </w:rPr>
        <w:t>Александар</w:t>
      </w:r>
      <w:proofErr w:type="spellEnd"/>
      <w:r w:rsidR="00B770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70AA">
        <w:rPr>
          <w:rFonts w:ascii="Times New Roman" w:hAnsi="Times New Roman"/>
          <w:sz w:val="24"/>
          <w:szCs w:val="24"/>
        </w:rPr>
        <w:t>Сенић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Вучета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Тошковић</w:t>
      </w:r>
      <w:proofErr w:type="spellEnd"/>
      <w:r w:rsidR="00FC2948">
        <w:rPr>
          <w:rFonts w:ascii="Times New Roman" w:hAnsi="Times New Roman"/>
          <w:sz w:val="24"/>
          <w:szCs w:val="24"/>
          <w:lang w:val="sr-Cyrl-RS"/>
        </w:rPr>
        <w:t>.</w:t>
      </w:r>
    </w:p>
    <w:p w:rsidR="00C64C2F" w:rsidRPr="008254EA" w:rsidRDefault="00C64C2F" w:rsidP="00C64C2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64C2F" w:rsidRDefault="002244DD" w:rsidP="00C64C2F">
      <w:pPr>
        <w:pStyle w:val="NoSpacing"/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proofErr w:type="spellStart"/>
      <w:r w:rsidR="00C64C2F">
        <w:rPr>
          <w:rFonts w:ascii="Times New Roman" w:hAnsi="Times New Roman"/>
          <w:sz w:val="24"/>
          <w:szCs w:val="24"/>
        </w:rPr>
        <w:t>Седници</w:t>
      </w:r>
      <w:proofErr w:type="spellEnd"/>
      <w:r w:rsidR="00C64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4C2F">
        <w:rPr>
          <w:rFonts w:ascii="Times New Roman" w:hAnsi="Times New Roman"/>
          <w:sz w:val="24"/>
          <w:szCs w:val="24"/>
        </w:rPr>
        <w:t>су</w:t>
      </w:r>
      <w:proofErr w:type="spellEnd"/>
      <w:r w:rsidR="00C64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4C2F">
        <w:rPr>
          <w:rFonts w:ascii="Times New Roman" w:hAnsi="Times New Roman"/>
          <w:sz w:val="24"/>
          <w:szCs w:val="24"/>
        </w:rPr>
        <w:t>присуствовали</w:t>
      </w:r>
      <w:proofErr w:type="spellEnd"/>
      <w:r w:rsidR="00C64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4C2F">
        <w:rPr>
          <w:rFonts w:ascii="Times New Roman" w:hAnsi="Times New Roman"/>
          <w:sz w:val="24"/>
          <w:szCs w:val="24"/>
        </w:rPr>
        <w:t>заменици</w:t>
      </w:r>
      <w:proofErr w:type="spellEnd"/>
      <w:r w:rsidR="00C64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4C2F">
        <w:rPr>
          <w:rFonts w:ascii="Times New Roman" w:hAnsi="Times New Roman"/>
          <w:sz w:val="24"/>
          <w:szCs w:val="24"/>
        </w:rPr>
        <w:t>чланова</w:t>
      </w:r>
      <w:proofErr w:type="spellEnd"/>
      <w:r w:rsidR="00C64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4C2F">
        <w:rPr>
          <w:rFonts w:ascii="Times New Roman" w:hAnsi="Times New Roman"/>
          <w:sz w:val="24"/>
          <w:szCs w:val="24"/>
        </w:rPr>
        <w:t>Одбора</w:t>
      </w:r>
      <w:proofErr w:type="spellEnd"/>
      <w:r w:rsidR="00C64C2F">
        <w:rPr>
          <w:rFonts w:ascii="Times New Roman" w:hAnsi="Times New Roman"/>
          <w:sz w:val="24"/>
          <w:szCs w:val="24"/>
        </w:rPr>
        <w:t xml:space="preserve">: </w:t>
      </w:r>
      <w:r w:rsidR="00C64C2F">
        <w:rPr>
          <w:rFonts w:ascii="Times New Roman" w:hAnsi="Times New Roman"/>
          <w:sz w:val="24"/>
          <w:szCs w:val="24"/>
          <w:lang w:val="sr-Cyrl-RS"/>
        </w:rPr>
        <w:t xml:space="preserve">Владимир Петковић (заменик </w:t>
      </w:r>
      <w:proofErr w:type="spellStart"/>
      <w:r w:rsidR="00C64C2F">
        <w:rPr>
          <w:rFonts w:ascii="Times New Roman" w:hAnsi="Times New Roman"/>
          <w:sz w:val="24"/>
          <w:szCs w:val="24"/>
        </w:rPr>
        <w:t>Милан</w:t>
      </w:r>
      <w:proofErr w:type="spellEnd"/>
      <w:r w:rsidR="00C64C2F">
        <w:rPr>
          <w:rFonts w:ascii="Times New Roman" w:hAnsi="Times New Roman"/>
          <w:sz w:val="24"/>
          <w:szCs w:val="24"/>
          <w:lang w:val="sr-Cyrl-RS"/>
        </w:rPr>
        <w:t>а</w:t>
      </w:r>
      <w:r w:rsidR="00C64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4C2F">
        <w:rPr>
          <w:rFonts w:ascii="Times New Roman" w:hAnsi="Times New Roman"/>
          <w:sz w:val="24"/>
          <w:szCs w:val="24"/>
        </w:rPr>
        <w:t>Ковачевић</w:t>
      </w:r>
      <w:proofErr w:type="spellEnd"/>
      <w:r w:rsidR="00323218">
        <w:rPr>
          <w:rFonts w:ascii="Times New Roman" w:hAnsi="Times New Roman"/>
          <w:sz w:val="24"/>
          <w:szCs w:val="24"/>
          <w:lang w:val="sr-Cyrl-RS"/>
        </w:rPr>
        <w:t>а</w:t>
      </w:r>
      <w:r w:rsidR="00FC2948">
        <w:rPr>
          <w:rFonts w:ascii="Times New Roman" w:hAnsi="Times New Roman"/>
          <w:sz w:val="24"/>
          <w:szCs w:val="24"/>
          <w:lang w:val="sr-Cyrl-RS"/>
        </w:rPr>
        <w:t>)</w:t>
      </w:r>
      <w:r w:rsidR="00323218"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="00C64C2F">
        <w:rPr>
          <w:rFonts w:ascii="Times New Roman" w:hAnsi="Times New Roman"/>
          <w:sz w:val="24"/>
          <w:szCs w:val="24"/>
          <w:lang w:val="sr-Cyrl-RS"/>
        </w:rPr>
        <w:t xml:space="preserve"> Ивана Стојиљковић (заменик </w:t>
      </w:r>
      <w:proofErr w:type="spellStart"/>
      <w:r w:rsidR="00C64C2F">
        <w:rPr>
          <w:rFonts w:ascii="Times New Roman" w:hAnsi="Times New Roman"/>
          <w:sz w:val="24"/>
          <w:szCs w:val="24"/>
        </w:rPr>
        <w:t>др</w:t>
      </w:r>
      <w:proofErr w:type="spellEnd"/>
      <w:r w:rsidR="00C64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4C2F">
        <w:rPr>
          <w:rFonts w:ascii="Times New Roman" w:hAnsi="Times New Roman"/>
          <w:sz w:val="24"/>
          <w:szCs w:val="24"/>
        </w:rPr>
        <w:t>Владимир</w:t>
      </w:r>
      <w:proofErr w:type="spellEnd"/>
      <w:r w:rsidR="00C64C2F">
        <w:rPr>
          <w:rFonts w:ascii="Times New Roman" w:hAnsi="Times New Roman"/>
          <w:sz w:val="24"/>
          <w:szCs w:val="24"/>
          <w:lang w:val="sr-Cyrl-RS"/>
        </w:rPr>
        <w:t>а</w:t>
      </w:r>
      <w:r w:rsidR="00C64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4C2F">
        <w:rPr>
          <w:rFonts w:ascii="Times New Roman" w:hAnsi="Times New Roman"/>
          <w:sz w:val="24"/>
          <w:szCs w:val="24"/>
        </w:rPr>
        <w:t>Орлић</w:t>
      </w:r>
      <w:proofErr w:type="spellEnd"/>
      <w:r w:rsidR="00C64C2F">
        <w:rPr>
          <w:rFonts w:ascii="Times New Roman" w:hAnsi="Times New Roman"/>
          <w:sz w:val="24"/>
          <w:szCs w:val="24"/>
          <w:lang w:val="sr-Cyrl-RS"/>
        </w:rPr>
        <w:t>а)</w:t>
      </w:r>
      <w:r w:rsidR="00FC2948">
        <w:rPr>
          <w:rFonts w:ascii="Times New Roman" w:hAnsi="Times New Roman"/>
          <w:sz w:val="24"/>
          <w:szCs w:val="24"/>
          <w:lang w:val="sr-Cyrl-RS"/>
        </w:rPr>
        <w:t>.</w:t>
      </w:r>
    </w:p>
    <w:p w:rsidR="00C64C2F" w:rsidRPr="0008675D" w:rsidRDefault="00C64C2F" w:rsidP="00C64C2F">
      <w:pPr>
        <w:pStyle w:val="NoSpacing"/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64C2F" w:rsidRDefault="002244DD" w:rsidP="00C64C2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C64C2F">
        <w:rPr>
          <w:rFonts w:ascii="Times New Roman" w:hAnsi="Times New Roman"/>
          <w:sz w:val="24"/>
          <w:szCs w:val="24"/>
        </w:rPr>
        <w:t>Седници</w:t>
      </w:r>
      <w:proofErr w:type="spellEnd"/>
      <w:r w:rsidR="00C64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4C2F">
        <w:rPr>
          <w:rFonts w:ascii="Times New Roman" w:hAnsi="Times New Roman"/>
          <w:sz w:val="24"/>
          <w:szCs w:val="24"/>
        </w:rPr>
        <w:t>нису</w:t>
      </w:r>
      <w:proofErr w:type="spellEnd"/>
      <w:r w:rsidR="00C64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4C2F">
        <w:rPr>
          <w:rFonts w:ascii="Times New Roman" w:hAnsi="Times New Roman"/>
          <w:sz w:val="24"/>
          <w:szCs w:val="24"/>
        </w:rPr>
        <w:t>присуствовали</w:t>
      </w:r>
      <w:proofErr w:type="spellEnd"/>
      <w:r w:rsidR="00C64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4C2F">
        <w:rPr>
          <w:rFonts w:ascii="Times New Roman" w:hAnsi="Times New Roman"/>
          <w:sz w:val="24"/>
          <w:szCs w:val="24"/>
        </w:rPr>
        <w:t>чланови</w:t>
      </w:r>
      <w:proofErr w:type="spellEnd"/>
      <w:r w:rsidR="00C64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4C2F">
        <w:rPr>
          <w:rFonts w:ascii="Times New Roman" w:hAnsi="Times New Roman"/>
          <w:sz w:val="24"/>
          <w:szCs w:val="24"/>
        </w:rPr>
        <w:t>Одбора</w:t>
      </w:r>
      <w:proofErr w:type="spellEnd"/>
      <w:r w:rsidR="00C64C2F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323218">
        <w:rPr>
          <w:rFonts w:ascii="Times New Roman" w:hAnsi="Times New Roman"/>
          <w:sz w:val="24"/>
          <w:szCs w:val="24"/>
        </w:rPr>
        <w:t>Константин</w:t>
      </w:r>
      <w:proofErr w:type="spellEnd"/>
      <w:r w:rsidR="003232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218">
        <w:rPr>
          <w:rFonts w:ascii="Times New Roman" w:hAnsi="Times New Roman"/>
          <w:sz w:val="24"/>
          <w:szCs w:val="24"/>
        </w:rPr>
        <w:t>Арсеновић</w:t>
      </w:r>
      <w:proofErr w:type="spellEnd"/>
      <w:r w:rsidR="0032321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64C2F">
        <w:rPr>
          <w:rFonts w:ascii="Times New Roman" w:hAnsi="Times New Roman"/>
          <w:sz w:val="24"/>
          <w:szCs w:val="24"/>
        </w:rPr>
        <w:t>Јован</w:t>
      </w:r>
      <w:proofErr w:type="spellEnd"/>
      <w:r w:rsidR="00C64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4C2F">
        <w:rPr>
          <w:rFonts w:ascii="Times New Roman" w:hAnsi="Times New Roman"/>
          <w:sz w:val="24"/>
          <w:szCs w:val="24"/>
        </w:rPr>
        <w:t>Марковић</w:t>
      </w:r>
      <w:proofErr w:type="spellEnd"/>
      <w:r w:rsidR="003232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64C2F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="00C64C2F">
        <w:rPr>
          <w:rFonts w:ascii="Times New Roman" w:hAnsi="Times New Roman"/>
          <w:sz w:val="24"/>
          <w:szCs w:val="24"/>
        </w:rPr>
        <w:t>Горан</w:t>
      </w:r>
      <w:proofErr w:type="spellEnd"/>
      <w:r w:rsidR="00C64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4C2F">
        <w:rPr>
          <w:rFonts w:ascii="Times New Roman" w:hAnsi="Times New Roman"/>
          <w:sz w:val="24"/>
          <w:szCs w:val="24"/>
        </w:rPr>
        <w:t>Ћирић</w:t>
      </w:r>
      <w:proofErr w:type="spellEnd"/>
      <w:r w:rsidR="00C64C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64C2F">
        <w:rPr>
          <w:rFonts w:ascii="Times New Roman" w:hAnsi="Times New Roman"/>
          <w:sz w:val="24"/>
          <w:szCs w:val="24"/>
        </w:rPr>
        <w:t>нити</w:t>
      </w:r>
      <w:proofErr w:type="spellEnd"/>
      <w:r w:rsidR="00C64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4C2F">
        <w:rPr>
          <w:rFonts w:ascii="Times New Roman" w:hAnsi="Times New Roman"/>
          <w:sz w:val="24"/>
          <w:szCs w:val="24"/>
        </w:rPr>
        <w:t>њихови</w:t>
      </w:r>
      <w:proofErr w:type="spellEnd"/>
      <w:r w:rsidR="00C64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4C2F">
        <w:rPr>
          <w:rFonts w:ascii="Times New Roman" w:hAnsi="Times New Roman"/>
          <w:sz w:val="24"/>
          <w:szCs w:val="24"/>
        </w:rPr>
        <w:t>заменици</w:t>
      </w:r>
      <w:proofErr w:type="spellEnd"/>
      <w:r w:rsidR="00C64C2F">
        <w:rPr>
          <w:rFonts w:ascii="Times New Roman" w:hAnsi="Times New Roman"/>
          <w:sz w:val="24"/>
          <w:szCs w:val="24"/>
        </w:rPr>
        <w:t>.</w:t>
      </w:r>
    </w:p>
    <w:p w:rsidR="00D0772E" w:rsidRDefault="00D0772E" w:rsidP="00C64C2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0772E" w:rsidRPr="00292EA9" w:rsidRDefault="00D0772E" w:rsidP="00AC5B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Поред чланова Одбора седници </w:t>
      </w:r>
      <w:r w:rsidR="00AC5BFD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присуствова</w:t>
      </w:r>
      <w:r w:rsidR="00AC5BFD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послани</w:t>
      </w:r>
      <w:r w:rsidR="00AC5BFD">
        <w:rPr>
          <w:rFonts w:ascii="Times New Roman" w:hAnsi="Times New Roman" w:cs="Times New Roman"/>
          <w:sz w:val="24"/>
          <w:szCs w:val="24"/>
          <w:lang w:val="sr-Cyrl-RS"/>
        </w:rPr>
        <w:t xml:space="preserve">к </w:t>
      </w:r>
      <w:r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Слободан </w:t>
      </w:r>
      <w:r w:rsidR="002244DD">
        <w:rPr>
          <w:rFonts w:ascii="Times New Roman" w:hAnsi="Times New Roman" w:cs="Times New Roman"/>
          <w:sz w:val="24"/>
          <w:szCs w:val="24"/>
          <w:lang w:val="sr-Cyrl-RS"/>
        </w:rPr>
        <w:t>Хомен.</w:t>
      </w:r>
    </w:p>
    <w:p w:rsidR="00C64C2F" w:rsidRDefault="00C64C2F" w:rsidP="00C64C2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570CD" w:rsidRPr="00292EA9" w:rsidRDefault="002244DD" w:rsidP="00D25827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C64C2F" w:rsidRPr="00D0772E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="00C64C2F" w:rsidRPr="00D0772E">
        <w:rPr>
          <w:rFonts w:ascii="Times New Roman" w:hAnsi="Times New Roman" w:cs="Times New Roman"/>
          <w:sz w:val="24"/>
          <w:szCs w:val="24"/>
        </w:rPr>
        <w:t xml:space="preserve"> </w:t>
      </w:r>
      <w:r w:rsidR="00C64C2F" w:rsidRPr="00D0772E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C64C2F" w:rsidRPr="00D0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C2F" w:rsidRPr="00D0772E">
        <w:rPr>
          <w:rFonts w:ascii="Times New Roman" w:hAnsi="Times New Roman" w:cs="Times New Roman"/>
          <w:sz w:val="24"/>
          <w:szCs w:val="24"/>
        </w:rPr>
        <w:t>присуствовал</w:t>
      </w:r>
      <w:proofErr w:type="spellEnd"/>
      <w:r w:rsidR="00C64C2F" w:rsidRPr="00D0772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64C2F" w:rsidRPr="00D0772E">
        <w:rPr>
          <w:rFonts w:ascii="Times New Roman" w:hAnsi="Times New Roman" w:cs="Times New Roman"/>
          <w:sz w:val="24"/>
          <w:szCs w:val="24"/>
        </w:rPr>
        <w:t xml:space="preserve"> </w:t>
      </w:r>
      <w:r w:rsidR="00D0772E">
        <w:rPr>
          <w:rFonts w:ascii="Times New Roman" w:hAnsi="Times New Roman" w:cs="Times New Roman"/>
          <w:sz w:val="24"/>
          <w:szCs w:val="24"/>
          <w:lang w:val="sr-Cyrl-RS"/>
        </w:rPr>
        <w:t>из</w:t>
      </w:r>
      <w:r w:rsidR="00C64C2F" w:rsidRPr="00D077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72E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C64C2F" w:rsidRPr="00D0772E">
        <w:rPr>
          <w:rFonts w:ascii="Times New Roman" w:hAnsi="Times New Roman" w:cs="Times New Roman"/>
          <w:sz w:val="24"/>
          <w:szCs w:val="24"/>
          <w:lang w:val="sr-Cyrl-RS"/>
        </w:rPr>
        <w:t>инистар</w:t>
      </w:r>
      <w:r w:rsidR="00D0772E">
        <w:rPr>
          <w:rFonts w:ascii="Times New Roman" w:hAnsi="Times New Roman" w:cs="Times New Roman"/>
          <w:sz w:val="24"/>
          <w:szCs w:val="24"/>
          <w:lang w:val="sr-Cyrl-RS"/>
        </w:rPr>
        <w:t>ства</w:t>
      </w:r>
      <w:r w:rsidR="00C64C2F" w:rsidRPr="00D0772E">
        <w:rPr>
          <w:rFonts w:ascii="Times New Roman" w:hAnsi="Times New Roman" w:cs="Times New Roman"/>
          <w:sz w:val="24"/>
          <w:szCs w:val="24"/>
          <w:lang w:val="sr-Cyrl-RS"/>
        </w:rPr>
        <w:t xml:space="preserve"> грађевинарст</w:t>
      </w:r>
      <w:r w:rsidR="00D0772E">
        <w:rPr>
          <w:rFonts w:ascii="Times New Roman" w:hAnsi="Times New Roman" w:cs="Times New Roman"/>
          <w:sz w:val="24"/>
          <w:szCs w:val="24"/>
          <w:lang w:val="sr-Cyrl-RS"/>
        </w:rPr>
        <w:t xml:space="preserve">ва, саобраћаја и инфраструктуре </w:t>
      </w:r>
      <w:r w:rsidR="00D25C96">
        <w:rPr>
          <w:rFonts w:ascii="Times New Roman" w:hAnsi="Times New Roman" w:cs="Times New Roman"/>
          <w:sz w:val="24"/>
          <w:szCs w:val="24"/>
          <w:lang w:val="sr-Cyrl-RS"/>
        </w:rPr>
        <w:t>Александра Дамњ</w:t>
      </w:r>
      <w:r w:rsidR="00D0772E" w:rsidRPr="00292EA9">
        <w:rPr>
          <w:rFonts w:ascii="Times New Roman" w:hAnsi="Times New Roman" w:cs="Times New Roman"/>
          <w:sz w:val="24"/>
          <w:szCs w:val="24"/>
          <w:lang w:val="sr-Cyrl-RS"/>
        </w:rPr>
        <w:t>ановић</w:t>
      </w:r>
      <w:r w:rsidR="0053540E">
        <w:rPr>
          <w:rFonts w:ascii="Times New Roman" w:hAnsi="Times New Roman" w:cs="Times New Roman"/>
          <w:sz w:val="24"/>
          <w:szCs w:val="24"/>
          <w:lang w:val="sr-Cyrl-RS"/>
        </w:rPr>
        <w:t xml:space="preserve">, државни секретар </w:t>
      </w:r>
      <w:proofErr w:type="gramStart"/>
      <w:r w:rsidR="0053540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D258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C2F" w:rsidRPr="00D077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7C57" w:rsidRPr="00292EA9">
        <w:rPr>
          <w:rFonts w:ascii="Times New Roman" w:hAnsi="Times New Roman" w:cs="Times New Roman"/>
          <w:sz w:val="24"/>
          <w:szCs w:val="24"/>
          <w:lang w:val="sr-Cyrl-RS"/>
        </w:rPr>
        <w:t>Ненад</w:t>
      </w:r>
      <w:proofErr w:type="gramEnd"/>
      <w:r w:rsidR="00F17C57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58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7C57" w:rsidRPr="00292EA9">
        <w:rPr>
          <w:rFonts w:ascii="Times New Roman" w:hAnsi="Times New Roman" w:cs="Times New Roman"/>
          <w:sz w:val="24"/>
          <w:szCs w:val="24"/>
          <w:lang w:val="sr-Cyrl-RS"/>
        </w:rPr>
        <w:t>Илић</w:t>
      </w:r>
      <w:r w:rsidR="00D25827">
        <w:rPr>
          <w:rFonts w:ascii="Times New Roman" w:hAnsi="Times New Roman" w:cs="Times New Roman"/>
          <w:sz w:val="24"/>
          <w:szCs w:val="24"/>
        </w:rPr>
        <w:t>,</w:t>
      </w:r>
      <w:r w:rsidR="00D258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540E">
        <w:rPr>
          <w:rFonts w:ascii="Times New Roman" w:hAnsi="Times New Roman" w:cs="Times New Roman"/>
          <w:sz w:val="24"/>
          <w:szCs w:val="24"/>
          <w:lang w:val="sr-Cyrl-RS"/>
        </w:rPr>
        <w:t>специјални</w:t>
      </w:r>
      <w:r w:rsidR="0053540E">
        <w:rPr>
          <w:rFonts w:ascii="Times New Roman" w:hAnsi="Times New Roman" w:cs="Times New Roman"/>
          <w:sz w:val="24"/>
          <w:szCs w:val="24"/>
        </w:rPr>
        <w:t xml:space="preserve"> </w:t>
      </w:r>
      <w:r w:rsidR="00DC6CEF">
        <w:rPr>
          <w:rFonts w:ascii="Times New Roman" w:hAnsi="Times New Roman" w:cs="Times New Roman"/>
          <w:sz w:val="24"/>
          <w:szCs w:val="24"/>
          <w:lang w:val="sr-Cyrl-RS"/>
        </w:rPr>
        <w:t>саветник</w:t>
      </w:r>
      <w:r w:rsidR="00F17C57" w:rsidRPr="00292EA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77F96" w:rsidRPr="00292EA9" w:rsidRDefault="00292EA9" w:rsidP="002244D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77F96" w:rsidRPr="00292EA9">
        <w:rPr>
          <w:rFonts w:ascii="Times New Roman" w:hAnsi="Times New Roman" w:cs="Times New Roman"/>
          <w:sz w:val="24"/>
          <w:szCs w:val="24"/>
          <w:lang w:val="sr-Cyrl-RS"/>
        </w:rPr>
        <w:t>Одбор је једногласно</w:t>
      </w:r>
      <w:r w:rsidR="005A3F05" w:rsidRPr="00292EA9">
        <w:rPr>
          <w:rFonts w:ascii="Times New Roman" w:hAnsi="Times New Roman" w:cs="Times New Roman"/>
          <w:sz w:val="24"/>
          <w:szCs w:val="24"/>
          <w:lang w:val="sr-Cyrl-RS"/>
        </w:rPr>
        <w:t>, у складу са предлогом председника Одбора,</w:t>
      </w:r>
      <w:r w:rsidR="00F77F96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усвоји</w:t>
      </w:r>
      <w:r w:rsidR="00B4359E" w:rsidRPr="00292EA9">
        <w:rPr>
          <w:rFonts w:ascii="Times New Roman" w:hAnsi="Times New Roman" w:cs="Times New Roman"/>
          <w:sz w:val="24"/>
          <w:szCs w:val="24"/>
          <w:lang w:val="sr-Cyrl-RS"/>
        </w:rPr>
        <w:t>о следећи:</w:t>
      </w:r>
    </w:p>
    <w:p w:rsidR="00B4359E" w:rsidRPr="0053540E" w:rsidRDefault="00B4359E" w:rsidP="00E96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59E" w:rsidRPr="00292EA9" w:rsidRDefault="00B4359E" w:rsidP="002570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92EA9">
        <w:rPr>
          <w:rFonts w:ascii="Times New Roman" w:hAnsi="Times New Roman" w:cs="Times New Roman"/>
          <w:sz w:val="24"/>
          <w:szCs w:val="24"/>
          <w:lang w:val="sr-Cyrl-RS"/>
        </w:rPr>
        <w:t>Д н е в н и   р е д</w:t>
      </w:r>
    </w:p>
    <w:p w:rsidR="00B4359E" w:rsidRPr="00292EA9" w:rsidRDefault="00B4359E" w:rsidP="00257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17C57" w:rsidRPr="00AC5BFD" w:rsidRDefault="00F17C57" w:rsidP="00AC5BF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92EA9">
        <w:rPr>
          <w:rFonts w:ascii="Times New Roman" w:hAnsi="Times New Roman" w:cs="Times New Roman"/>
          <w:sz w:val="24"/>
          <w:szCs w:val="24"/>
          <w:lang w:val="sr-Cyrl-CS"/>
        </w:rPr>
        <w:t>Представљање решења предвиђених Нацртом закона о изменама и допунама Закона о планирању и изградњи од стране представника Министарства грађевинарства, саобраћаја и инфраструктуре.</w:t>
      </w:r>
    </w:p>
    <w:p w:rsidR="00F17C57" w:rsidRDefault="00150AD2" w:rsidP="00150AD2">
      <w:pPr>
        <w:pStyle w:val="ListParagraph"/>
        <w:tabs>
          <w:tab w:val="left" w:pos="709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ab/>
      </w:r>
      <w:r w:rsidR="009E5FBD" w:rsidRPr="00292EA9">
        <w:rPr>
          <w:rFonts w:ascii="Times New Roman" w:hAnsi="Times New Roman" w:cs="Times New Roman"/>
          <w:sz w:val="24"/>
          <w:szCs w:val="24"/>
          <w:lang w:val="sr-Cyrl-CS"/>
        </w:rPr>
        <w:t>Пре преласка на разматрање утврђеног дневног</w:t>
      </w:r>
      <w:r w:rsidR="0086343F">
        <w:rPr>
          <w:rFonts w:ascii="Times New Roman" w:hAnsi="Times New Roman" w:cs="Times New Roman"/>
          <w:sz w:val="24"/>
          <w:szCs w:val="24"/>
          <w:lang w:val="sr-Cyrl-CS"/>
        </w:rPr>
        <w:t xml:space="preserve"> реда усвојен</w:t>
      </w:r>
      <w:r w:rsidR="0086343F">
        <w:rPr>
          <w:rFonts w:ascii="Times New Roman" w:hAnsi="Times New Roman" w:cs="Times New Roman"/>
          <w:sz w:val="24"/>
          <w:szCs w:val="24"/>
        </w:rPr>
        <w:t xml:space="preserve"> je </w:t>
      </w:r>
      <w:r w:rsidR="00881D70">
        <w:rPr>
          <w:rFonts w:ascii="Times New Roman" w:hAnsi="Times New Roman" w:cs="Times New Roman"/>
          <w:sz w:val="24"/>
          <w:szCs w:val="24"/>
          <w:lang w:val="sr-Cyrl-CS"/>
        </w:rPr>
        <w:t>записни</w:t>
      </w:r>
      <w:r w:rsidR="0086343F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881D70">
        <w:rPr>
          <w:rFonts w:ascii="Times New Roman" w:hAnsi="Times New Roman" w:cs="Times New Roman"/>
          <w:sz w:val="24"/>
          <w:szCs w:val="24"/>
          <w:lang w:val="sr-Cyrl-CS"/>
        </w:rPr>
        <w:t xml:space="preserve"> П</w:t>
      </w:r>
      <w:r w:rsidR="009E5FBD" w:rsidRPr="00292EA9">
        <w:rPr>
          <w:rFonts w:ascii="Times New Roman" w:hAnsi="Times New Roman" w:cs="Times New Roman"/>
          <w:sz w:val="24"/>
          <w:szCs w:val="24"/>
          <w:lang w:val="sr-Cyrl-CS"/>
        </w:rPr>
        <w:t>ете</w:t>
      </w:r>
      <w:r w:rsidR="0086343F">
        <w:rPr>
          <w:rFonts w:ascii="Times New Roman" w:hAnsi="Times New Roman" w:cs="Times New Roman"/>
          <w:sz w:val="24"/>
          <w:szCs w:val="24"/>
          <w:lang w:val="sr-Cyrl-CS"/>
        </w:rPr>
        <w:t xml:space="preserve"> седнице Одбора, одржане 2. јула 2014. године, записник Шесте седнице Одбора одржане 11. јула 2014. године, записник С</w:t>
      </w:r>
      <w:r w:rsidR="009E5FBD" w:rsidRPr="00292EA9">
        <w:rPr>
          <w:rFonts w:ascii="Times New Roman" w:hAnsi="Times New Roman" w:cs="Times New Roman"/>
          <w:sz w:val="24"/>
          <w:szCs w:val="24"/>
          <w:lang w:val="sr-Cyrl-CS"/>
        </w:rPr>
        <w:t>едме</w:t>
      </w:r>
      <w:r w:rsidR="0086343F">
        <w:rPr>
          <w:rFonts w:ascii="Times New Roman" w:hAnsi="Times New Roman" w:cs="Times New Roman"/>
          <w:sz w:val="24"/>
          <w:szCs w:val="24"/>
          <w:lang w:val="sr-Cyrl-CS"/>
        </w:rPr>
        <w:t xml:space="preserve"> седнице Одбора одржане 15. </w:t>
      </w:r>
      <w:r w:rsidR="00764BF3"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="0086343F">
        <w:rPr>
          <w:rFonts w:ascii="Times New Roman" w:hAnsi="Times New Roman" w:cs="Times New Roman"/>
          <w:sz w:val="24"/>
          <w:szCs w:val="24"/>
          <w:lang w:val="sr-Cyrl-CS"/>
        </w:rPr>
        <w:t xml:space="preserve">ула 2014. </w:t>
      </w:r>
      <w:r w:rsidR="00764BF3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="0086343F">
        <w:rPr>
          <w:rFonts w:ascii="Times New Roman" w:hAnsi="Times New Roman" w:cs="Times New Roman"/>
          <w:sz w:val="24"/>
          <w:szCs w:val="24"/>
          <w:lang w:val="sr-Cyrl-CS"/>
        </w:rPr>
        <w:t>одине, записник О</w:t>
      </w:r>
      <w:r w:rsidR="009E5FBD" w:rsidRPr="00292EA9">
        <w:rPr>
          <w:rFonts w:ascii="Times New Roman" w:hAnsi="Times New Roman" w:cs="Times New Roman"/>
          <w:sz w:val="24"/>
          <w:szCs w:val="24"/>
          <w:lang w:val="sr-Cyrl-CS"/>
        </w:rPr>
        <w:t>сме</w:t>
      </w:r>
      <w:r w:rsidR="0086343F">
        <w:rPr>
          <w:rFonts w:ascii="Times New Roman" w:hAnsi="Times New Roman" w:cs="Times New Roman"/>
          <w:sz w:val="24"/>
          <w:szCs w:val="24"/>
          <w:lang w:val="sr-Cyrl-CS"/>
        </w:rPr>
        <w:t xml:space="preserve"> седнице Одбора одржане 17. и 18. јула 2014. године и записник Д</w:t>
      </w:r>
      <w:r w:rsidR="009E5FBD" w:rsidRPr="00292EA9">
        <w:rPr>
          <w:rFonts w:ascii="Times New Roman" w:hAnsi="Times New Roman" w:cs="Times New Roman"/>
          <w:sz w:val="24"/>
          <w:szCs w:val="24"/>
          <w:lang w:val="sr-Cyrl-CS"/>
        </w:rPr>
        <w:t>евете седнице Одбора</w:t>
      </w:r>
      <w:r w:rsidR="0086343F">
        <w:rPr>
          <w:rFonts w:ascii="Times New Roman" w:hAnsi="Times New Roman" w:cs="Times New Roman"/>
          <w:sz w:val="24"/>
          <w:szCs w:val="24"/>
          <w:lang w:val="sr-Cyrl-CS"/>
        </w:rPr>
        <w:t xml:space="preserve"> одржане 18. јула 2014. године</w:t>
      </w:r>
      <w:r w:rsidR="009E5FBD" w:rsidRPr="00292EA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75008" w:rsidRPr="00292EA9" w:rsidRDefault="00C75008" w:rsidP="0086343F">
      <w:pPr>
        <w:pStyle w:val="ListParagraph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5FBD" w:rsidRDefault="00C75008" w:rsidP="00150AD2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75008">
        <w:rPr>
          <w:rFonts w:ascii="Times New Roman" w:hAnsi="Times New Roman" w:cs="Times New Roman"/>
          <w:sz w:val="24"/>
          <w:szCs w:val="24"/>
          <w:lang w:val="sr-Cyrl-CS"/>
        </w:rPr>
        <w:t xml:space="preserve">Прва тачка дневног реда - </w:t>
      </w:r>
      <w:r w:rsidRPr="00C75008">
        <w:rPr>
          <w:rFonts w:ascii="Times New Roman" w:hAnsi="Times New Roman" w:cs="Times New Roman"/>
          <w:b/>
          <w:sz w:val="24"/>
          <w:szCs w:val="24"/>
          <w:lang w:val="sr-Cyrl-CS"/>
        </w:rPr>
        <w:t>Представљање решења предвиђених Нацртом закона о изменама и допунама Закона о планирању и изградњи од стране представника Министарства грађевинарства, саобраћаја и инфраструктуре</w:t>
      </w:r>
    </w:p>
    <w:p w:rsidR="00C75008" w:rsidRPr="00C75008" w:rsidRDefault="00C75008" w:rsidP="00F17C5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53C7C" w:rsidRPr="0093126C" w:rsidRDefault="00292EA9" w:rsidP="0056343B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3126C">
        <w:rPr>
          <w:rFonts w:ascii="Times New Roman" w:hAnsi="Times New Roman"/>
          <w:sz w:val="24"/>
          <w:szCs w:val="24"/>
          <w:lang w:val="sr-Cyrl-CS"/>
        </w:rPr>
        <w:tab/>
      </w:r>
      <w:r w:rsidR="009E5FBD" w:rsidRPr="0093126C">
        <w:rPr>
          <w:rFonts w:ascii="Times New Roman" w:hAnsi="Times New Roman"/>
          <w:sz w:val="24"/>
          <w:szCs w:val="24"/>
          <w:lang w:val="sr-Cyrl-CS"/>
        </w:rPr>
        <w:t xml:space="preserve">У уводном излагању представник </w:t>
      </w:r>
      <w:r w:rsidR="009E5FBD" w:rsidRPr="0093126C">
        <w:rPr>
          <w:rFonts w:ascii="Times New Roman" w:hAnsi="Times New Roman"/>
          <w:sz w:val="24"/>
          <w:szCs w:val="24"/>
          <w:lang w:val="sr-Cyrl-RS"/>
        </w:rPr>
        <w:t>Министарства грађевинарст</w:t>
      </w:r>
      <w:r w:rsidR="00C970C7" w:rsidRPr="0093126C">
        <w:rPr>
          <w:rFonts w:ascii="Times New Roman" w:hAnsi="Times New Roman"/>
          <w:sz w:val="24"/>
          <w:szCs w:val="24"/>
          <w:lang w:val="sr-Cyrl-RS"/>
        </w:rPr>
        <w:t>ва, саобраћаја и инфраструктуре</w:t>
      </w:r>
      <w:r w:rsidR="009E5FBD" w:rsidRPr="009312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36C1">
        <w:rPr>
          <w:rFonts w:ascii="Times New Roman" w:hAnsi="Times New Roman"/>
          <w:sz w:val="24"/>
          <w:szCs w:val="24"/>
          <w:lang w:val="sr-Cyrl-RS"/>
        </w:rPr>
        <w:t>Александра Дамњ</w:t>
      </w:r>
      <w:r w:rsidR="009E5FBD" w:rsidRPr="0093126C">
        <w:rPr>
          <w:rFonts w:ascii="Times New Roman" w:hAnsi="Times New Roman"/>
          <w:sz w:val="24"/>
          <w:szCs w:val="24"/>
          <w:lang w:val="sr-Cyrl-RS"/>
        </w:rPr>
        <w:t>ановић</w:t>
      </w:r>
      <w:r w:rsidR="00636F27" w:rsidRPr="0093126C">
        <w:rPr>
          <w:rFonts w:ascii="Times New Roman" w:hAnsi="Times New Roman"/>
          <w:sz w:val="24"/>
          <w:szCs w:val="24"/>
          <w:lang w:val="sr-Cyrl-RS"/>
        </w:rPr>
        <w:t>,</w:t>
      </w:r>
      <w:r w:rsidR="009E5FBD" w:rsidRPr="009312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0C7" w:rsidRPr="0093126C">
        <w:rPr>
          <w:rFonts w:ascii="Times New Roman" w:hAnsi="Times New Roman"/>
          <w:sz w:val="24"/>
          <w:szCs w:val="24"/>
          <w:lang w:val="sr-Cyrl-RS"/>
        </w:rPr>
        <w:t xml:space="preserve">државни секретар, </w:t>
      </w:r>
      <w:r w:rsidR="00636F27" w:rsidRPr="0093126C">
        <w:rPr>
          <w:rFonts w:ascii="Times New Roman" w:hAnsi="Times New Roman"/>
          <w:sz w:val="24"/>
          <w:szCs w:val="24"/>
          <w:lang w:val="sr-Cyrl-RS"/>
        </w:rPr>
        <w:t>осврнула се на разлоге због којих се предлаже доношење Закона о изменама и допунама Закона о планирању и изградњи</w:t>
      </w:r>
      <w:r w:rsidR="00D25827">
        <w:rPr>
          <w:rFonts w:ascii="Times New Roman" w:hAnsi="Times New Roman"/>
          <w:sz w:val="24"/>
          <w:szCs w:val="24"/>
          <w:lang w:val="sr-Cyrl-RS"/>
        </w:rPr>
        <w:t>,</w:t>
      </w:r>
      <w:r w:rsidR="00636F27" w:rsidRPr="009312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C654F" w:rsidRPr="0093126C">
        <w:rPr>
          <w:rFonts w:ascii="Times New Roman" w:hAnsi="Times New Roman"/>
          <w:sz w:val="24"/>
          <w:szCs w:val="24"/>
          <w:lang w:val="sr-Cyrl-RS"/>
        </w:rPr>
        <w:t xml:space="preserve">а </w:t>
      </w:r>
      <w:r w:rsidR="00636F27" w:rsidRPr="0093126C">
        <w:rPr>
          <w:rFonts w:ascii="Times New Roman" w:hAnsi="Times New Roman"/>
          <w:sz w:val="24"/>
          <w:szCs w:val="24"/>
          <w:lang w:val="sr-Cyrl-RS"/>
        </w:rPr>
        <w:t xml:space="preserve">који се огледају у потреби </w:t>
      </w:r>
      <w:r w:rsidR="008C654F" w:rsidRPr="0093126C">
        <w:rPr>
          <w:rFonts w:ascii="Times New Roman" w:hAnsi="Times New Roman"/>
          <w:sz w:val="24"/>
          <w:szCs w:val="24"/>
          <w:lang w:val="sr-Cyrl-RS"/>
        </w:rPr>
        <w:t>да се уведу поједностављене и ефикасније процедуре за добијање грађевинских дозвола</w:t>
      </w:r>
      <w:r w:rsidR="007B0E92" w:rsidRPr="0093126C">
        <w:rPr>
          <w:rFonts w:ascii="Times New Roman" w:hAnsi="Times New Roman"/>
          <w:sz w:val="24"/>
          <w:szCs w:val="24"/>
          <w:lang w:val="sr-Cyrl-RS"/>
        </w:rPr>
        <w:t>, да се превентивно делује на спречавањ</w:t>
      </w:r>
      <w:r w:rsidR="0093126C">
        <w:rPr>
          <w:rFonts w:ascii="Times New Roman" w:hAnsi="Times New Roman"/>
          <w:sz w:val="24"/>
          <w:szCs w:val="24"/>
          <w:lang w:val="sr-Cyrl-RS"/>
        </w:rPr>
        <w:t>е</w:t>
      </w:r>
      <w:r w:rsidR="007B0E92" w:rsidRPr="0093126C">
        <w:rPr>
          <w:rFonts w:ascii="Times New Roman" w:hAnsi="Times New Roman"/>
          <w:sz w:val="24"/>
          <w:szCs w:val="24"/>
          <w:lang w:val="sr-Cyrl-RS"/>
        </w:rPr>
        <w:t xml:space="preserve"> бесправне градње као и да се обезбеди правни оквир за </w:t>
      </w:r>
      <w:r w:rsidR="00235186" w:rsidRPr="0093126C">
        <w:rPr>
          <w:rFonts w:ascii="Times New Roman" w:hAnsi="Times New Roman"/>
          <w:sz w:val="24"/>
          <w:szCs w:val="24"/>
          <w:lang w:val="sr-Cyrl-RS"/>
        </w:rPr>
        <w:t xml:space="preserve">транспарентну и правичну процедуру </w:t>
      </w:r>
      <w:r w:rsidRPr="0093126C">
        <w:rPr>
          <w:rFonts w:ascii="Times New Roman" w:hAnsi="Times New Roman"/>
          <w:sz w:val="24"/>
          <w:szCs w:val="24"/>
          <w:lang w:val="sr-Cyrl-RS"/>
        </w:rPr>
        <w:t xml:space="preserve">приликом </w:t>
      </w:r>
      <w:r w:rsidR="00235186" w:rsidRPr="0093126C">
        <w:rPr>
          <w:rFonts w:ascii="Times New Roman" w:hAnsi="Times New Roman"/>
          <w:sz w:val="24"/>
          <w:szCs w:val="24"/>
          <w:lang w:val="sr-Cyrl-RS"/>
        </w:rPr>
        <w:t>издавања дозвола.</w:t>
      </w:r>
    </w:p>
    <w:p w:rsidR="0056343B" w:rsidRDefault="00740552" w:rsidP="00150AD2">
      <w:pPr>
        <w:pStyle w:val="ListParagraph"/>
        <w:ind w:left="0"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2EA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53C7C" w:rsidRPr="00292EA9">
        <w:rPr>
          <w:rFonts w:ascii="Times New Roman" w:hAnsi="Times New Roman" w:cs="Times New Roman"/>
          <w:sz w:val="24"/>
          <w:szCs w:val="24"/>
          <w:lang w:val="sr-Cyrl-RS"/>
        </w:rPr>
        <w:t>Нов</w:t>
      </w:r>
      <w:r w:rsidR="0093126C">
        <w:rPr>
          <w:rFonts w:ascii="Times New Roman" w:hAnsi="Times New Roman" w:cs="Times New Roman"/>
          <w:sz w:val="24"/>
          <w:szCs w:val="24"/>
          <w:lang w:val="sr-Cyrl-RS"/>
        </w:rPr>
        <w:t>ина у изменама и допунама овог з</w:t>
      </w:r>
      <w:r w:rsidR="00353C7C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акона је обједињена процеура која је обухваћена чланом 8. </w:t>
      </w:r>
      <w:r w:rsidR="0056343B">
        <w:rPr>
          <w:rFonts w:ascii="Times New Roman" w:hAnsi="Times New Roman" w:cs="Times New Roman"/>
          <w:sz w:val="24"/>
          <w:szCs w:val="24"/>
          <w:lang w:val="sr-Cyrl-RS"/>
        </w:rPr>
        <w:t>Нацрта закона.</w:t>
      </w:r>
      <w:r w:rsidR="00235186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Ово решење је прелазно</w:t>
      </w:r>
      <w:r w:rsidR="007B1EC7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до </w:t>
      </w:r>
      <w:r w:rsidR="00353C7C" w:rsidRPr="00292EA9">
        <w:rPr>
          <w:rFonts w:ascii="Times New Roman" w:hAnsi="Times New Roman" w:cs="Times New Roman"/>
          <w:sz w:val="24"/>
          <w:szCs w:val="24"/>
          <w:lang w:val="sr-Cyrl-RS"/>
        </w:rPr>
        <w:t>успостављања еле</w:t>
      </w:r>
      <w:r w:rsidR="007B1EC7" w:rsidRPr="00292EA9">
        <w:rPr>
          <w:rFonts w:ascii="Times New Roman" w:hAnsi="Times New Roman" w:cs="Times New Roman"/>
          <w:sz w:val="24"/>
          <w:szCs w:val="24"/>
          <w:lang w:val="sr-Cyrl-RS"/>
        </w:rPr>
        <w:t>ктронске управе у области</w:t>
      </w:r>
      <w:r w:rsidR="0093126C">
        <w:rPr>
          <w:rFonts w:ascii="Times New Roman" w:hAnsi="Times New Roman" w:cs="Times New Roman"/>
          <w:sz w:val="24"/>
          <w:szCs w:val="24"/>
          <w:lang w:val="sr-Cyrl-RS"/>
        </w:rPr>
        <w:t xml:space="preserve"> издавања грађевинских дозвола</w:t>
      </w:r>
      <w:r w:rsidR="0056343B">
        <w:rPr>
          <w:rFonts w:ascii="Times New Roman" w:hAnsi="Times New Roman" w:cs="Times New Roman"/>
          <w:sz w:val="24"/>
          <w:szCs w:val="24"/>
          <w:lang w:val="sr-Cyrl-RS"/>
        </w:rPr>
        <w:t xml:space="preserve"> и ближе ће бити уређено подзаконским актима.</w:t>
      </w:r>
    </w:p>
    <w:p w:rsidR="007B1EC7" w:rsidRPr="00292EA9" w:rsidRDefault="007B1EC7" w:rsidP="00150AD2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Такође, скраћени су и рокови за издавање свих </w:t>
      </w:r>
      <w:r w:rsidR="00A31A3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управних или вануправних </w:t>
      </w:r>
      <w:r w:rsidRPr="00292EA9">
        <w:rPr>
          <w:rFonts w:ascii="Times New Roman" w:hAnsi="Times New Roman" w:cs="Times New Roman"/>
          <w:sz w:val="24"/>
          <w:szCs w:val="24"/>
          <w:lang w:val="sr-Cyrl-RS"/>
        </w:rPr>
        <w:t>аката</w:t>
      </w:r>
      <w:r w:rsidR="00A31A30" w:rsidRPr="00292EA9">
        <w:rPr>
          <w:rFonts w:ascii="Times New Roman" w:hAnsi="Times New Roman" w:cs="Times New Roman"/>
          <w:sz w:val="24"/>
          <w:szCs w:val="24"/>
          <w:lang w:val="sr-Cyrl-RS"/>
        </w:rPr>
        <w:t>. Предложен је нови институт „локацијски услови“ уместо досадашњег „локацијске дозволе“. Разлика је у томе што „локацијски услови“ нису управни акт што значи да инвеститор у том поступку не мора да доставља доказ о</w:t>
      </w:r>
      <w:r w:rsidR="00636F27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1A30" w:rsidRPr="00292EA9">
        <w:rPr>
          <w:rFonts w:ascii="Times New Roman" w:hAnsi="Times New Roman" w:cs="Times New Roman"/>
          <w:sz w:val="24"/>
          <w:szCs w:val="24"/>
          <w:lang w:val="sr-Cyrl-RS"/>
        </w:rPr>
        <w:t>својинском праву на</w:t>
      </w:r>
      <w:r w:rsidR="00292EA9">
        <w:rPr>
          <w:rFonts w:ascii="Times New Roman" w:hAnsi="Times New Roman" w:cs="Times New Roman"/>
          <w:sz w:val="24"/>
          <w:szCs w:val="24"/>
          <w:lang w:val="sr-Cyrl-RS"/>
        </w:rPr>
        <w:t xml:space="preserve"> грађевинском земљишту</w:t>
      </w:r>
      <w:r w:rsidR="00A31A3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или објек</w:t>
      </w:r>
      <w:r w:rsidR="00740552" w:rsidRPr="00292EA9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292EA9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A31A30" w:rsidRPr="00292EA9">
        <w:rPr>
          <w:rFonts w:ascii="Times New Roman" w:hAnsi="Times New Roman" w:cs="Times New Roman"/>
          <w:sz w:val="24"/>
          <w:szCs w:val="24"/>
          <w:lang w:val="sr-Cyrl-RS"/>
        </w:rPr>
        <w:t>. Тиме је избачена једна процедура</w:t>
      </w:r>
      <w:r w:rsidR="00292EA9">
        <w:rPr>
          <w:rFonts w:ascii="Times New Roman" w:hAnsi="Times New Roman" w:cs="Times New Roman"/>
          <w:sz w:val="24"/>
          <w:szCs w:val="24"/>
          <w:lang w:val="sr-Cyrl-RS"/>
        </w:rPr>
        <w:t xml:space="preserve"> из </w:t>
      </w:r>
      <w:r w:rsidR="00A31A30" w:rsidRPr="00292EA9">
        <w:rPr>
          <w:rFonts w:ascii="Times New Roman" w:hAnsi="Times New Roman" w:cs="Times New Roman"/>
          <w:sz w:val="24"/>
          <w:szCs w:val="24"/>
          <w:lang w:val="sr-Cyrl-RS"/>
        </w:rPr>
        <w:t>поступка издавања грађевинских дозвола</w:t>
      </w:r>
      <w:r w:rsidR="00636F27" w:rsidRPr="00292EA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40552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Оно што је такође</w:t>
      </w:r>
      <w:r w:rsidR="0093126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40552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важно за локацијске услове јесте мало другачији однос према планској документацији. Анализом постојећег стања дошло се до чињенице да су готово све општине донеле Просторне планове и Планове генералне регулације за седиште насељеног места</w:t>
      </w:r>
      <w:r w:rsidR="00292EA9">
        <w:rPr>
          <w:rFonts w:ascii="Times New Roman" w:hAnsi="Times New Roman" w:cs="Times New Roman"/>
          <w:sz w:val="24"/>
          <w:szCs w:val="24"/>
          <w:lang w:val="sr-Cyrl-RS"/>
        </w:rPr>
        <w:t>, али</w:t>
      </w:r>
      <w:r w:rsidR="00740552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је њихова садржина била такв</w:t>
      </w:r>
      <w:r w:rsidR="00D32970">
        <w:rPr>
          <w:rFonts w:ascii="Times New Roman" w:hAnsi="Times New Roman" w:cs="Times New Roman"/>
          <w:sz w:val="24"/>
          <w:szCs w:val="24"/>
          <w:lang w:val="sr-Cyrl-RS"/>
        </w:rPr>
        <w:t>а да се на основу њих нису могла издавати потребна документа</w:t>
      </w:r>
      <w:r w:rsidR="00740552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за градњу</w:t>
      </w:r>
      <w:r w:rsidR="00D3297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40552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пре свега локацијске дозволе. То је постао инструмент за одбијање инвеститора па се на крају суочавамо са званичним подацима да тренутно у Србији имамо 1</w:t>
      </w:r>
      <w:r w:rsidR="0093126C">
        <w:rPr>
          <w:rFonts w:ascii="Times New Roman" w:hAnsi="Times New Roman" w:cs="Times New Roman"/>
          <w:sz w:val="24"/>
          <w:szCs w:val="24"/>
          <w:lang w:val="sr-Cyrl-RS"/>
        </w:rPr>
        <w:t>.300.</w:t>
      </w:r>
      <w:r w:rsidR="00740552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000 бесправно саграђених објеката. </w:t>
      </w:r>
    </w:p>
    <w:p w:rsidR="004412C8" w:rsidRPr="00292EA9" w:rsidRDefault="004412C8" w:rsidP="00150AD2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Значајно </w:t>
      </w:r>
      <w:r w:rsidR="0093126C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измењен </w:t>
      </w:r>
      <w:r w:rsidR="0093126C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део </w:t>
      </w:r>
      <w:r w:rsidR="0093126C">
        <w:rPr>
          <w:rFonts w:ascii="Times New Roman" w:hAnsi="Times New Roman" w:cs="Times New Roman"/>
          <w:sz w:val="24"/>
          <w:szCs w:val="24"/>
          <w:lang w:val="sr-Cyrl-RS"/>
        </w:rPr>
        <w:t xml:space="preserve">који се односи </w:t>
      </w:r>
      <w:r w:rsidRPr="00292EA9">
        <w:rPr>
          <w:rFonts w:ascii="Times New Roman" w:hAnsi="Times New Roman" w:cs="Times New Roman"/>
          <w:sz w:val="24"/>
          <w:szCs w:val="24"/>
          <w:lang w:val="sr-Cyrl-RS"/>
        </w:rPr>
        <w:t>на употребну дозво</w:t>
      </w:r>
      <w:r w:rsidR="00437FC9" w:rsidRPr="00292EA9">
        <w:rPr>
          <w:rFonts w:ascii="Times New Roman" w:hAnsi="Times New Roman" w:cs="Times New Roman"/>
          <w:sz w:val="24"/>
          <w:szCs w:val="24"/>
          <w:lang w:val="sr-Cyrl-RS"/>
        </w:rPr>
        <w:t>лу. Прописано је да ће се издавати</w:t>
      </w:r>
      <w:r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у року од 3 дана, као и грађевинска дозвола, од добијања уредне документације. Све оно што је до сада радила држава</w:t>
      </w:r>
      <w:r w:rsidR="006558E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сада је пребачено као облигација на однос инвеститора и чланова Комисије за технички преглед објеката.</w:t>
      </w:r>
    </w:p>
    <w:p w:rsidR="00740552" w:rsidRPr="00292EA9" w:rsidRDefault="00D32970" w:rsidP="00150AD2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даљем излагању </w:t>
      </w:r>
      <w:r w:rsidR="001F30FD">
        <w:rPr>
          <w:rFonts w:ascii="Times New Roman" w:hAnsi="Times New Roman" w:cs="Times New Roman"/>
          <w:sz w:val="24"/>
          <w:szCs w:val="24"/>
          <w:lang w:val="sr-Cyrl-RS"/>
        </w:rPr>
        <w:t xml:space="preserve">предствник Министарства </w:t>
      </w:r>
      <w:r>
        <w:rPr>
          <w:rFonts w:ascii="Times New Roman" w:hAnsi="Times New Roman" w:cs="Times New Roman"/>
          <w:sz w:val="24"/>
          <w:szCs w:val="24"/>
          <w:lang w:val="sr-Cyrl-RS"/>
        </w:rPr>
        <w:t>објаснила</w:t>
      </w:r>
      <w:r w:rsidR="008F0CBA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30FD">
        <w:rPr>
          <w:rFonts w:ascii="Times New Roman" w:hAnsi="Times New Roman" w:cs="Times New Roman"/>
          <w:sz w:val="24"/>
          <w:szCs w:val="24"/>
          <w:lang w:val="sr-Cyrl-RS"/>
        </w:rPr>
        <w:t>је да се овим н</w:t>
      </w:r>
      <w:r w:rsidR="008F0CBA" w:rsidRPr="00292EA9">
        <w:rPr>
          <w:rFonts w:ascii="Times New Roman" w:hAnsi="Times New Roman" w:cs="Times New Roman"/>
          <w:sz w:val="24"/>
          <w:szCs w:val="24"/>
          <w:lang w:val="sr-Cyrl-RS"/>
        </w:rPr>
        <w:t>ацртом реафирмише и појачава значај струке у свим фазама поступка за добијање грађевинске дозволе. Запослени по општинама ће имати мање посла</w:t>
      </w:r>
      <w:r w:rsidR="00EC7E1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F0CBA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али ће комплетну одговорност за </w:t>
      </w:r>
      <w:r w:rsidR="008F0CBA" w:rsidRPr="00292EA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квалитет пројектне документације и свих спроведених радњи у поступку изградње преузети струка тј. лиценцирани инжењери или привредна друштва</w:t>
      </w:r>
      <w:r w:rsidR="00EC7E1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F0CBA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као и правна лица</w:t>
      </w:r>
      <w:r w:rsidR="001F1583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0CBA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са тзв. </w:t>
      </w:r>
      <w:r w:rsidR="001F1583" w:rsidRPr="00292EA9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8F0CBA" w:rsidRPr="00292EA9">
        <w:rPr>
          <w:rFonts w:ascii="Times New Roman" w:hAnsi="Times New Roman" w:cs="Times New Roman"/>
          <w:sz w:val="24"/>
          <w:szCs w:val="24"/>
          <w:lang w:val="sr-Cyrl-RS"/>
        </w:rPr>
        <w:t>еликим лиценцама зависно од врсте радова.</w:t>
      </w:r>
    </w:p>
    <w:p w:rsidR="001F1583" w:rsidRPr="00292EA9" w:rsidRDefault="001F1583" w:rsidP="00150AD2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2EA9">
        <w:rPr>
          <w:rFonts w:ascii="Times New Roman" w:hAnsi="Times New Roman" w:cs="Times New Roman"/>
          <w:sz w:val="24"/>
          <w:szCs w:val="24"/>
          <w:lang w:val="sr-Cyrl-RS"/>
        </w:rPr>
        <w:t>Други велики сегмент који је доживео реформе је део који се односи на грађевинско земљиште. Увед</w:t>
      </w:r>
      <w:r w:rsidR="00EC7E1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292EA9">
        <w:rPr>
          <w:rFonts w:ascii="Times New Roman" w:hAnsi="Times New Roman" w:cs="Times New Roman"/>
          <w:sz w:val="24"/>
          <w:szCs w:val="24"/>
          <w:lang w:val="sr-Cyrl-RS"/>
        </w:rPr>
        <w:t>но је начело јединства непокретности. Институт давања грађевинског земљишта у дугорочни закуп је задржан, али је његова примена ограничена на три прописана случаја. Први, када се издаје привремена грађевинска дозвола (у том случају се може одобрити закуп</w:t>
      </w:r>
      <w:r w:rsidR="00B42152">
        <w:rPr>
          <w:rFonts w:ascii="Times New Roman" w:hAnsi="Times New Roman" w:cs="Times New Roman"/>
          <w:sz w:val="24"/>
          <w:szCs w:val="24"/>
        </w:rPr>
        <w:t>,</w:t>
      </w:r>
      <w:r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али се орочава на 5 година</w:t>
      </w:r>
      <w:r w:rsidR="006558EC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292EA9">
        <w:rPr>
          <w:rFonts w:ascii="Times New Roman" w:hAnsi="Times New Roman" w:cs="Times New Roman"/>
          <w:sz w:val="24"/>
          <w:szCs w:val="24"/>
          <w:lang w:val="sr-Cyrl-RS"/>
        </w:rPr>
        <w:t>, други, када се земљиште даје у</w:t>
      </w:r>
      <w:r w:rsidR="00D329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92EA9">
        <w:rPr>
          <w:rFonts w:ascii="Times New Roman" w:hAnsi="Times New Roman" w:cs="Times New Roman"/>
          <w:sz w:val="24"/>
          <w:szCs w:val="24"/>
          <w:lang w:val="sr-Cyrl-RS"/>
        </w:rPr>
        <w:t>закуп ради концесије и трећи</w:t>
      </w:r>
      <w:r w:rsidR="006C7E0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када се земљиште даје у закуп ради остваривања јавно-приватног партнерства.</w:t>
      </w:r>
    </w:p>
    <w:p w:rsidR="00AE441C" w:rsidRDefault="0065780D" w:rsidP="00AE441C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2EA9">
        <w:rPr>
          <w:rFonts w:ascii="Times New Roman" w:hAnsi="Times New Roman" w:cs="Times New Roman"/>
          <w:sz w:val="24"/>
          <w:szCs w:val="24"/>
          <w:lang w:val="sr-Cyrl-RS"/>
        </w:rPr>
        <w:t>Када је конверзија у питању (нови термин је „претварање права коришћења у право својине на грађевинском земљишту“), став предлагача је да се то право може претворити у право својине власнику објекта који је уписан на земљишту на коме је уписано право коришћења без накнаде. То се односи и на носиоца прав</w:t>
      </w:r>
      <w:r w:rsidR="00AE441C">
        <w:rPr>
          <w:rFonts w:ascii="Times New Roman" w:hAnsi="Times New Roman" w:cs="Times New Roman"/>
          <w:sz w:val="24"/>
          <w:szCs w:val="24"/>
          <w:lang w:val="sr-Cyrl-RS"/>
        </w:rPr>
        <w:t>а коришћења на неизграђеном земљ</w:t>
      </w:r>
      <w:r w:rsidRPr="00292EA9">
        <w:rPr>
          <w:rFonts w:ascii="Times New Roman" w:hAnsi="Times New Roman" w:cs="Times New Roman"/>
          <w:sz w:val="24"/>
          <w:szCs w:val="24"/>
          <w:lang w:val="sr-Cyrl-RS"/>
        </w:rPr>
        <w:t>ишту</w:t>
      </w:r>
      <w:r w:rsidR="00D32970">
        <w:rPr>
          <w:rFonts w:ascii="Times New Roman" w:hAnsi="Times New Roman" w:cs="Times New Roman"/>
          <w:sz w:val="24"/>
          <w:szCs w:val="24"/>
          <w:lang w:val="sr-Cyrl-RS"/>
        </w:rPr>
        <w:t>. Ограничења и изузеци су наведе</w:t>
      </w:r>
      <w:r w:rsidRPr="00292EA9">
        <w:rPr>
          <w:rFonts w:ascii="Times New Roman" w:hAnsi="Times New Roman" w:cs="Times New Roman"/>
          <w:sz w:val="24"/>
          <w:szCs w:val="24"/>
          <w:lang w:val="sr-Cyrl-RS"/>
        </w:rPr>
        <w:t>ни у</w:t>
      </w:r>
      <w:r w:rsidR="00982DBE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Нацрту</w:t>
      </w:r>
      <w:r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закона.</w:t>
      </w:r>
      <w:r w:rsidR="00982DBE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Конверзија уз накнаду</w:t>
      </w:r>
      <w:r w:rsidR="00AE441C">
        <w:rPr>
          <w:rFonts w:ascii="Times New Roman" w:hAnsi="Times New Roman" w:cs="Times New Roman"/>
          <w:sz w:val="24"/>
          <w:szCs w:val="24"/>
          <w:lang w:val="sr-Cyrl-RS"/>
        </w:rPr>
        <w:t xml:space="preserve"> по тржишној цени</w:t>
      </w:r>
      <w:r w:rsidR="00982DBE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је задржана </w:t>
      </w:r>
      <w:r w:rsidR="00AE441C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982DBE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прецизно одређена чланом 106. </w:t>
      </w:r>
      <w:r w:rsidR="00AE441C">
        <w:rPr>
          <w:rFonts w:ascii="Times New Roman" w:hAnsi="Times New Roman" w:cs="Times New Roman"/>
          <w:sz w:val="24"/>
          <w:szCs w:val="24"/>
          <w:lang w:val="sr-Cyrl-RS"/>
        </w:rPr>
        <w:t>Нацрта закона.</w:t>
      </w:r>
    </w:p>
    <w:p w:rsidR="00A24DA1" w:rsidRPr="00292EA9" w:rsidRDefault="00A24DA1" w:rsidP="00AE441C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На крају уводног излагања </w:t>
      </w:r>
      <w:r w:rsidR="00D25C96">
        <w:rPr>
          <w:rFonts w:ascii="Times New Roman" w:hAnsi="Times New Roman" w:cs="Times New Roman"/>
          <w:sz w:val="24"/>
          <w:szCs w:val="24"/>
          <w:lang w:val="sr-Cyrl-RS"/>
        </w:rPr>
        <w:t>Александра</w:t>
      </w:r>
      <w:r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Дам</w:t>
      </w:r>
      <w:r w:rsidR="00D25C96">
        <w:rPr>
          <w:rFonts w:ascii="Times New Roman" w:hAnsi="Times New Roman" w:cs="Times New Roman"/>
          <w:sz w:val="24"/>
          <w:szCs w:val="24"/>
          <w:lang w:val="sr-Cyrl-RS"/>
        </w:rPr>
        <w:t>ња</w:t>
      </w:r>
      <w:r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новић је напоменула да је новим решењима уведена професионална одговорност свих учесника у поступку као и могућност да физичко или правно лице може да финансира израду Плана детаљне регулације </w:t>
      </w:r>
      <w:r w:rsidR="00F2272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</w:t>
      </w:r>
      <w:r w:rsidRPr="00292EA9">
        <w:rPr>
          <w:rFonts w:ascii="Times New Roman" w:hAnsi="Times New Roman" w:cs="Times New Roman"/>
          <w:sz w:val="24"/>
          <w:szCs w:val="24"/>
          <w:lang w:val="sr-Cyrl-RS"/>
        </w:rPr>
        <w:t>(та могућност је постојала и до сада али није експлицитно била наведена</w:t>
      </w:r>
      <w:r w:rsidR="00F2272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па се није користила). Крајњи циљ је да се направи систем и структура планова који ће омогућити флек</w:t>
      </w:r>
      <w:r w:rsidR="00F22726">
        <w:rPr>
          <w:rFonts w:ascii="Times New Roman" w:hAnsi="Times New Roman" w:cs="Times New Roman"/>
          <w:sz w:val="24"/>
          <w:szCs w:val="24"/>
          <w:lang w:val="sr-Cyrl-RS"/>
        </w:rPr>
        <w:t>сибилне измене п</w:t>
      </w:r>
      <w:r w:rsidRPr="00292EA9">
        <w:rPr>
          <w:rFonts w:ascii="Times New Roman" w:hAnsi="Times New Roman" w:cs="Times New Roman"/>
          <w:sz w:val="24"/>
          <w:szCs w:val="24"/>
          <w:lang w:val="sr-Cyrl-RS"/>
        </w:rPr>
        <w:t>лана</w:t>
      </w:r>
      <w:r w:rsidR="00F2272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али не на уштрб лоших решења.</w:t>
      </w:r>
    </w:p>
    <w:p w:rsidR="000228D1" w:rsidRPr="00292EA9" w:rsidRDefault="00F22726" w:rsidP="00150AD2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Представник Министарства</w:t>
      </w:r>
      <w:r w:rsidR="000228D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Ненад Илић</w:t>
      </w:r>
      <w:r w:rsidR="006C7E07">
        <w:rPr>
          <w:rFonts w:ascii="Times New Roman" w:hAnsi="Times New Roman" w:cs="Times New Roman"/>
          <w:sz w:val="24"/>
          <w:szCs w:val="24"/>
          <w:lang w:val="sr-Cyrl-RS"/>
        </w:rPr>
        <w:t>, специјални саветнк,</w:t>
      </w:r>
      <w:r w:rsidR="000228D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 w:rsidR="00D32970">
        <w:rPr>
          <w:rFonts w:ascii="Times New Roman" w:hAnsi="Times New Roman" w:cs="Times New Roman"/>
          <w:sz w:val="24"/>
          <w:szCs w:val="24"/>
          <w:lang w:val="sr-Cyrl-RS"/>
        </w:rPr>
        <w:t xml:space="preserve">додатно </w:t>
      </w:r>
      <w:r w:rsidR="000228D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објаснио обједињену процедуру која </w:t>
      </w:r>
      <w:r w:rsidR="00D32970">
        <w:rPr>
          <w:rFonts w:ascii="Times New Roman" w:hAnsi="Times New Roman" w:cs="Times New Roman"/>
          <w:sz w:val="24"/>
          <w:szCs w:val="24"/>
          <w:lang w:val="sr-Cyrl-RS"/>
        </w:rPr>
        <w:t>омогућава постизање циља који се огледа у томе да</w:t>
      </w:r>
      <w:r w:rsidR="000228D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„шета предмет</w:t>
      </w:r>
      <w:r w:rsidR="00D32970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00441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32970">
        <w:rPr>
          <w:rFonts w:ascii="Times New Roman" w:hAnsi="Times New Roman" w:cs="Times New Roman"/>
          <w:sz w:val="24"/>
          <w:szCs w:val="24"/>
          <w:lang w:val="sr-Cyrl-RS"/>
        </w:rPr>
        <w:t xml:space="preserve"> а не </w:t>
      </w:r>
      <w:r w:rsidR="000228D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странка. </w:t>
      </w:r>
      <w:r w:rsidR="0093205F" w:rsidRPr="00292EA9">
        <w:rPr>
          <w:rFonts w:ascii="Times New Roman" w:hAnsi="Times New Roman" w:cs="Times New Roman"/>
          <w:sz w:val="24"/>
          <w:szCs w:val="24"/>
          <w:lang w:val="sr-Cyrl-RS"/>
        </w:rPr>
        <w:t>Идеја централизованог регистра, везана за обједињену процедуру, биће поверена Агенцији за привредне регистре. Што се тиче техничке компоненте успостављање система</w:t>
      </w:r>
      <w:r w:rsidR="00D3297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3205F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иде се на то да се успостави вођење и праћење предмета да би се видело у којој фази</w:t>
      </w:r>
      <w:r w:rsidR="006558E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3205F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или евентуално због кога</w:t>
      </w:r>
      <w:r w:rsidR="006558E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3205F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је дошло до застоја</w:t>
      </w:r>
      <w:r w:rsidR="00D3297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3205F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као и увезивање локалних регистара са централизованом евиденцијом.</w:t>
      </w:r>
    </w:p>
    <w:p w:rsidR="00437FC9" w:rsidRPr="00292EA9" w:rsidRDefault="00D61369" w:rsidP="00150AD2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2EA9">
        <w:rPr>
          <w:rFonts w:ascii="Times New Roman" w:hAnsi="Times New Roman" w:cs="Times New Roman"/>
          <w:sz w:val="24"/>
          <w:szCs w:val="24"/>
          <w:lang w:val="sr-Cyrl-RS"/>
        </w:rPr>
        <w:t>У делу</w:t>
      </w:r>
      <w:r w:rsidR="003E0C8A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предвиђ</w:t>
      </w:r>
      <w:r w:rsidR="00C2340B" w:rsidRPr="00292EA9">
        <w:rPr>
          <w:rFonts w:ascii="Times New Roman" w:hAnsi="Times New Roman" w:cs="Times New Roman"/>
          <w:sz w:val="24"/>
          <w:szCs w:val="24"/>
          <w:lang w:val="sr-Cyrl-RS"/>
        </w:rPr>
        <w:t>ен</w:t>
      </w:r>
      <w:r w:rsidRPr="00292EA9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3E0C8A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за дискусију наро</w:t>
      </w:r>
      <w:r w:rsidRPr="00292EA9">
        <w:rPr>
          <w:rFonts w:ascii="Times New Roman" w:hAnsi="Times New Roman" w:cs="Times New Roman"/>
          <w:sz w:val="24"/>
          <w:szCs w:val="24"/>
          <w:lang w:val="sr-Cyrl-RS"/>
        </w:rPr>
        <w:t>дни посланици су се  захвалили ш</w:t>
      </w:r>
      <w:r w:rsidR="003E0C8A" w:rsidRPr="00292EA9">
        <w:rPr>
          <w:rFonts w:ascii="Times New Roman" w:hAnsi="Times New Roman" w:cs="Times New Roman"/>
          <w:sz w:val="24"/>
          <w:szCs w:val="24"/>
          <w:lang w:val="sr-Cyrl-RS"/>
        </w:rPr>
        <w:t>то је такст На</w:t>
      </w:r>
      <w:r w:rsidR="00C2340B" w:rsidRPr="00292EA9">
        <w:rPr>
          <w:rFonts w:ascii="Times New Roman" w:hAnsi="Times New Roman" w:cs="Times New Roman"/>
          <w:sz w:val="24"/>
          <w:szCs w:val="24"/>
          <w:lang w:val="sr-Cyrl-RS"/>
        </w:rPr>
        <w:t>црта на време</w:t>
      </w:r>
      <w:r w:rsidR="0093205F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представљен</w:t>
      </w:r>
      <w:r w:rsidR="003E0C8A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Одбору и између осталог представницима Министарства поставили питања везана за подзаконска акта, </w:t>
      </w:r>
      <w:r w:rsidR="00C2340B" w:rsidRPr="00292EA9">
        <w:rPr>
          <w:rFonts w:ascii="Times New Roman" w:hAnsi="Times New Roman" w:cs="Times New Roman"/>
          <w:sz w:val="24"/>
          <w:szCs w:val="24"/>
          <w:lang w:val="sr-Cyrl-RS"/>
        </w:rPr>
        <w:t>рокове везане за чланове 8а и 8б, шта је још потребно надградити да бисмо дошли до система</w:t>
      </w:r>
      <w:r w:rsidR="006558EC">
        <w:rPr>
          <w:rFonts w:ascii="Times New Roman" w:hAnsi="Times New Roman" w:cs="Times New Roman"/>
          <w:sz w:val="24"/>
          <w:szCs w:val="24"/>
          <w:lang w:val="sr-Cyrl-RS"/>
        </w:rPr>
        <w:t xml:space="preserve"> обједињене процедуре</w:t>
      </w:r>
      <w:r w:rsidRPr="00292EA9">
        <w:rPr>
          <w:rFonts w:ascii="Times New Roman" w:hAnsi="Times New Roman" w:cs="Times New Roman"/>
          <w:sz w:val="24"/>
          <w:szCs w:val="24"/>
          <w:lang w:val="sr-Cyrl-RS"/>
        </w:rPr>
        <w:t>, који је временски рок за добијање грађевинске дозволе од момента предавања захтева, на који начин ће локална самоуправа дати сагласност у оним деловима који нису покривени Планом регулације, шта се дешава код преименовања пољопривредног у грађевинско земљиште, да ли је могуће да се приликом конверзије одбију улагања од укупне процене вредности земљишта и на основу чега ће се радити процена, да ли се на основу ГУП-а</w:t>
      </w:r>
      <w:r w:rsidR="00D32970">
        <w:rPr>
          <w:rFonts w:ascii="Times New Roman" w:hAnsi="Times New Roman" w:cs="Times New Roman"/>
          <w:sz w:val="24"/>
          <w:szCs w:val="24"/>
        </w:rPr>
        <w:t>,</w:t>
      </w:r>
      <w:r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6212C">
        <w:rPr>
          <w:rFonts w:ascii="Times New Roman" w:hAnsi="Times New Roman" w:cs="Times New Roman"/>
          <w:sz w:val="24"/>
          <w:szCs w:val="24"/>
          <w:lang w:val="sr-Cyrl-RS"/>
        </w:rPr>
        <w:t>тамо г</w:t>
      </w:r>
      <w:r w:rsidR="0096212C">
        <w:rPr>
          <w:rFonts w:ascii="Times New Roman" w:hAnsi="Times New Roman" w:cs="Times New Roman"/>
          <w:sz w:val="24"/>
          <w:szCs w:val="24"/>
          <w:lang w:val="sr-Cyrl-RS"/>
        </w:rPr>
        <w:t xml:space="preserve">де </w:t>
      </w:r>
      <w:r w:rsidRPr="0096212C">
        <w:rPr>
          <w:rFonts w:ascii="Times New Roman" w:hAnsi="Times New Roman" w:cs="Times New Roman"/>
          <w:sz w:val="24"/>
          <w:szCs w:val="24"/>
          <w:lang w:val="sr-Cyrl-RS"/>
        </w:rPr>
        <w:t xml:space="preserve">не </w:t>
      </w:r>
      <w:r w:rsidRPr="00292EA9">
        <w:rPr>
          <w:rFonts w:ascii="Times New Roman" w:hAnsi="Times New Roman" w:cs="Times New Roman"/>
          <w:sz w:val="24"/>
          <w:szCs w:val="24"/>
          <w:lang w:val="sr-Cyrl-RS"/>
        </w:rPr>
        <w:t>постоји ПДР</w:t>
      </w:r>
      <w:r w:rsidR="00D32970">
        <w:rPr>
          <w:rFonts w:ascii="Times New Roman" w:hAnsi="Times New Roman" w:cs="Times New Roman"/>
          <w:sz w:val="24"/>
          <w:szCs w:val="24"/>
        </w:rPr>
        <w:t>,</w:t>
      </w:r>
      <w:r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може градити, </w:t>
      </w:r>
      <w:r w:rsidR="009A79D6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када ће грађевински објекти и земљиште који немају добити власника, </w:t>
      </w:r>
      <w:r w:rsidRPr="00292EA9">
        <w:rPr>
          <w:rFonts w:ascii="Times New Roman" w:hAnsi="Times New Roman" w:cs="Times New Roman"/>
          <w:sz w:val="24"/>
          <w:szCs w:val="24"/>
          <w:lang w:val="sr-Cyrl-RS"/>
        </w:rPr>
        <w:t>због чега је износ конверзије 50% и да ли се може утицати на његово смањење</w:t>
      </w:r>
      <w:r w:rsidR="000228D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? </w:t>
      </w:r>
      <w:r w:rsidR="000228D1" w:rsidRPr="00292EA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Предложено је да се у истом пакету узм</w:t>
      </w:r>
      <w:r w:rsidR="00DF607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0228D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у разматрање и измене делова Кривичног закона</w:t>
      </w:r>
      <w:r w:rsidR="00DF6072">
        <w:rPr>
          <w:rFonts w:ascii="Times New Roman" w:hAnsi="Times New Roman" w:cs="Times New Roman"/>
          <w:sz w:val="24"/>
          <w:szCs w:val="24"/>
          <w:lang w:val="sr-Cyrl-RS"/>
        </w:rPr>
        <w:t xml:space="preserve">, конкретно чланови 219а и 219б </w:t>
      </w:r>
      <w:r w:rsidR="000228D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који се односе на легализацију, како би </w:t>
      </w:r>
      <w:r w:rsidR="006C7E07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0228D1" w:rsidRPr="00292EA9">
        <w:rPr>
          <w:rFonts w:ascii="Times New Roman" w:hAnsi="Times New Roman" w:cs="Times New Roman"/>
          <w:sz w:val="24"/>
          <w:szCs w:val="24"/>
          <w:lang w:val="sr-Cyrl-RS"/>
        </w:rPr>
        <w:t>одредбе ових закона усагласиле.</w:t>
      </w:r>
    </w:p>
    <w:p w:rsidR="0093205F" w:rsidRPr="00292EA9" w:rsidRDefault="00DF6072" w:rsidP="00150AD2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Предствник Министарства </w:t>
      </w:r>
      <w:r w:rsidR="0093205F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767ED7">
        <w:rPr>
          <w:rFonts w:ascii="Times New Roman" w:hAnsi="Times New Roman" w:cs="Times New Roman"/>
          <w:sz w:val="24"/>
          <w:szCs w:val="24"/>
          <w:lang w:val="sr-Cyrl-RS"/>
        </w:rPr>
        <w:t xml:space="preserve">одмах </w:t>
      </w:r>
      <w:r w:rsidR="0093205F" w:rsidRPr="00292EA9">
        <w:rPr>
          <w:rFonts w:ascii="Times New Roman" w:hAnsi="Times New Roman" w:cs="Times New Roman"/>
          <w:sz w:val="24"/>
          <w:szCs w:val="24"/>
          <w:lang w:val="sr-Cyrl-RS"/>
        </w:rPr>
        <w:t>одгов</w:t>
      </w:r>
      <w:r w:rsidR="00767ED7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93205F" w:rsidRPr="00292EA9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767ED7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E6925"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="00D32970">
        <w:rPr>
          <w:rFonts w:ascii="Times New Roman" w:hAnsi="Times New Roman" w:cs="Times New Roman"/>
          <w:sz w:val="24"/>
          <w:szCs w:val="24"/>
          <w:lang w:val="sr-Cyrl-RS"/>
        </w:rPr>
        <w:t xml:space="preserve"> на питања </w:t>
      </w:r>
      <w:r w:rsidR="001E6925">
        <w:rPr>
          <w:rFonts w:ascii="Times New Roman" w:hAnsi="Times New Roman" w:cs="Times New Roman"/>
          <w:sz w:val="24"/>
          <w:szCs w:val="24"/>
          <w:lang w:val="sr-Cyrl-RS"/>
        </w:rPr>
        <w:t xml:space="preserve">народних </w:t>
      </w:r>
      <w:r w:rsidR="00D32970">
        <w:rPr>
          <w:rFonts w:ascii="Times New Roman" w:hAnsi="Times New Roman" w:cs="Times New Roman"/>
          <w:sz w:val="24"/>
          <w:szCs w:val="24"/>
          <w:lang w:val="sr-Cyrl-RS"/>
        </w:rPr>
        <w:t>посланика објашњ</w:t>
      </w:r>
      <w:r w:rsidR="0093205F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авајући да ће подзаконска акта бити донета </w:t>
      </w:r>
      <w:r w:rsidR="00767ED7">
        <w:rPr>
          <w:rFonts w:ascii="Times New Roman" w:hAnsi="Times New Roman" w:cs="Times New Roman"/>
          <w:sz w:val="24"/>
          <w:szCs w:val="24"/>
          <w:lang w:val="sr-Cyrl-RS"/>
        </w:rPr>
        <w:t>одмах по ступању на снагу овог з</w:t>
      </w:r>
      <w:r w:rsidR="0093205F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акона, да су рокови </w:t>
      </w:r>
      <w:r w:rsidR="00C427AB" w:rsidRPr="00292EA9">
        <w:rPr>
          <w:rFonts w:ascii="Times New Roman" w:hAnsi="Times New Roman" w:cs="Times New Roman"/>
          <w:sz w:val="24"/>
          <w:szCs w:val="24"/>
          <w:lang w:val="sr-Cyrl-RS"/>
        </w:rPr>
        <w:t>за спровођење обједињене процедуре врло прецизно дефинисани Законом, д</w:t>
      </w:r>
      <w:r w:rsidR="00767ED7">
        <w:rPr>
          <w:rFonts w:ascii="Times New Roman" w:hAnsi="Times New Roman" w:cs="Times New Roman"/>
          <w:sz w:val="24"/>
          <w:szCs w:val="24"/>
          <w:lang w:val="sr-Cyrl-RS"/>
        </w:rPr>
        <w:t>а ГУП постоји и у Нацрту новог з</w:t>
      </w:r>
      <w:r w:rsidR="00C427AB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акона уз измену да се не доноси више за насељена места </w:t>
      </w:r>
      <w:r w:rsidR="00D32970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C427AB" w:rsidRPr="00292EA9">
        <w:rPr>
          <w:rFonts w:ascii="Times New Roman" w:hAnsi="Times New Roman" w:cs="Times New Roman"/>
          <w:sz w:val="24"/>
          <w:szCs w:val="24"/>
          <w:lang w:val="sr-Cyrl-RS"/>
        </w:rPr>
        <w:t>преко 30 000 становника, да је износ конверзије од 50% одлука државе и да је то у овом тренутку политички</w:t>
      </w:r>
      <w:r w:rsidR="00767ED7">
        <w:rPr>
          <w:rFonts w:ascii="Times New Roman" w:hAnsi="Times New Roman" w:cs="Times New Roman"/>
          <w:sz w:val="24"/>
          <w:szCs w:val="24"/>
          <w:lang w:val="sr-Cyrl-RS"/>
        </w:rPr>
        <w:t>-стручно најодрживије решење у з</w:t>
      </w:r>
      <w:r w:rsidR="00C427AB" w:rsidRPr="00292EA9">
        <w:rPr>
          <w:rFonts w:ascii="Times New Roman" w:hAnsi="Times New Roman" w:cs="Times New Roman"/>
          <w:sz w:val="24"/>
          <w:szCs w:val="24"/>
          <w:lang w:val="sr-Cyrl-RS"/>
        </w:rPr>
        <w:t>акону. Такође</w:t>
      </w:r>
      <w:r w:rsidR="001E692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507AB">
        <w:rPr>
          <w:rFonts w:ascii="Times New Roman" w:hAnsi="Times New Roman" w:cs="Times New Roman"/>
          <w:sz w:val="24"/>
          <w:szCs w:val="24"/>
          <w:lang w:val="sr-Cyrl-RS"/>
        </w:rPr>
        <w:t xml:space="preserve"> је истакла да је овим з</w:t>
      </w:r>
      <w:r w:rsidR="00C427AB" w:rsidRPr="00292EA9">
        <w:rPr>
          <w:rFonts w:ascii="Times New Roman" w:hAnsi="Times New Roman" w:cs="Times New Roman"/>
          <w:sz w:val="24"/>
          <w:szCs w:val="24"/>
          <w:lang w:val="sr-Cyrl-RS"/>
        </w:rPr>
        <w:t>аконом проширен круг лица</w:t>
      </w:r>
      <w:r w:rsidR="001E692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427AB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који ће постати власници и да ће Катастар то п</w:t>
      </w:r>
      <w:r w:rsidR="009A79D6" w:rsidRPr="00292EA9">
        <w:rPr>
          <w:rFonts w:ascii="Times New Roman" w:hAnsi="Times New Roman" w:cs="Times New Roman"/>
          <w:sz w:val="24"/>
          <w:szCs w:val="24"/>
          <w:lang w:val="sr-Cyrl-RS"/>
        </w:rPr>
        <w:t>раво уписати без подношења захтева и плаћања такси за упис права својине.</w:t>
      </w:r>
    </w:p>
    <w:p w:rsidR="009B5110" w:rsidRPr="00150AD2" w:rsidRDefault="009A79D6" w:rsidP="00553822">
      <w:pPr>
        <w:pStyle w:val="ListParagraph"/>
        <w:tabs>
          <w:tab w:val="left" w:pos="709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2EA9">
        <w:rPr>
          <w:rFonts w:ascii="Times New Roman" w:hAnsi="Times New Roman" w:cs="Times New Roman"/>
          <w:sz w:val="24"/>
          <w:szCs w:val="24"/>
          <w:lang w:val="sr-Cyrl-RS"/>
        </w:rPr>
        <w:t>На крају дискусије</w:t>
      </w:r>
      <w:r w:rsidR="00E46768">
        <w:rPr>
          <w:rFonts w:ascii="Times New Roman" w:hAnsi="Times New Roman" w:cs="Times New Roman"/>
          <w:sz w:val="24"/>
          <w:szCs w:val="24"/>
          <w:lang w:val="sr-Cyrl-RS"/>
        </w:rPr>
        <w:t>, представник Министарства</w:t>
      </w:r>
      <w:r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је истакла да је став предлагача да сви </w:t>
      </w:r>
      <w:r w:rsidR="009E5E5C">
        <w:rPr>
          <w:rFonts w:ascii="Times New Roman" w:hAnsi="Times New Roman" w:cs="Times New Roman"/>
          <w:sz w:val="24"/>
          <w:szCs w:val="24"/>
          <w:lang w:val="sr-Cyrl-RS"/>
        </w:rPr>
        <w:t xml:space="preserve">постојећи </w:t>
      </w:r>
      <w:r w:rsidRPr="00292EA9">
        <w:rPr>
          <w:rFonts w:ascii="Times New Roman" w:hAnsi="Times New Roman" w:cs="Times New Roman"/>
          <w:sz w:val="24"/>
          <w:szCs w:val="24"/>
          <w:lang w:val="sr-Cyrl-RS"/>
        </w:rPr>
        <w:t>Планови</w:t>
      </w:r>
      <w:r w:rsidR="009E5E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92EA9">
        <w:rPr>
          <w:rFonts w:ascii="Times New Roman" w:hAnsi="Times New Roman" w:cs="Times New Roman"/>
          <w:sz w:val="24"/>
          <w:szCs w:val="24"/>
          <w:lang w:val="sr-Cyrl-RS"/>
        </w:rPr>
        <w:t>остану на снази</w:t>
      </w:r>
      <w:r w:rsidR="00E173CD">
        <w:rPr>
          <w:rFonts w:ascii="Times New Roman" w:hAnsi="Times New Roman" w:cs="Times New Roman"/>
          <w:sz w:val="24"/>
          <w:szCs w:val="24"/>
          <w:lang w:val="sr-Cyrl-RS"/>
        </w:rPr>
        <w:t>, и и</w:t>
      </w:r>
      <w:r w:rsidR="009E5E5C">
        <w:rPr>
          <w:rFonts w:ascii="Times New Roman" w:hAnsi="Times New Roman" w:cs="Times New Roman"/>
          <w:sz w:val="24"/>
          <w:szCs w:val="24"/>
          <w:lang w:val="sr-Cyrl-RS"/>
        </w:rPr>
        <w:t xml:space="preserve">стовремено </w:t>
      </w:r>
      <w:r w:rsidR="006167A3">
        <w:rPr>
          <w:rFonts w:ascii="Times New Roman" w:hAnsi="Times New Roman" w:cs="Times New Roman"/>
          <w:sz w:val="24"/>
          <w:szCs w:val="24"/>
          <w:lang w:val="sr-Cyrl-RS"/>
        </w:rPr>
        <w:t>позвала народне посланике да уколико</w:t>
      </w:r>
      <w:r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имају неке идеје и</w:t>
      </w:r>
      <w:r w:rsidR="006167A3">
        <w:rPr>
          <w:rFonts w:ascii="Times New Roman" w:hAnsi="Times New Roman" w:cs="Times New Roman"/>
          <w:sz w:val="24"/>
          <w:szCs w:val="24"/>
          <w:lang w:val="sr-Cyrl-RS"/>
        </w:rPr>
        <w:t>ли сугестије помогну Радној групи</w:t>
      </w:r>
      <w:r w:rsidR="000329BC">
        <w:rPr>
          <w:rFonts w:ascii="Times New Roman" w:hAnsi="Times New Roman" w:cs="Times New Roman"/>
          <w:sz w:val="24"/>
          <w:szCs w:val="24"/>
          <w:lang w:val="sr-Cyrl-RS"/>
        </w:rPr>
        <w:t xml:space="preserve"> у процесу израде</w:t>
      </w:r>
      <w:r w:rsidR="006167A3">
        <w:rPr>
          <w:rFonts w:ascii="Times New Roman" w:hAnsi="Times New Roman" w:cs="Times New Roman"/>
          <w:sz w:val="24"/>
          <w:szCs w:val="24"/>
          <w:lang w:val="sr-Cyrl-RS"/>
        </w:rPr>
        <w:t xml:space="preserve"> овог закона</w:t>
      </w:r>
      <w:r w:rsidR="00734526">
        <w:rPr>
          <w:rFonts w:ascii="Times New Roman" w:hAnsi="Times New Roman" w:cs="Times New Roman"/>
          <w:sz w:val="24"/>
          <w:szCs w:val="24"/>
          <w:lang w:val="sr-Cyrl-RS"/>
        </w:rPr>
        <w:t xml:space="preserve">, указујући да ће </w:t>
      </w:r>
      <w:r w:rsidR="006167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4526" w:rsidRPr="00292EA9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  <w:r w:rsidR="00734526">
        <w:rPr>
          <w:rFonts w:ascii="Times New Roman" w:hAnsi="Times New Roman" w:cs="Times New Roman"/>
          <w:sz w:val="24"/>
          <w:szCs w:val="24"/>
          <w:lang w:val="sr-Cyrl-RS"/>
        </w:rPr>
        <w:t xml:space="preserve"> д</w:t>
      </w:r>
      <w:r w:rsidR="0096212C">
        <w:rPr>
          <w:rFonts w:ascii="Times New Roman" w:hAnsi="Times New Roman" w:cs="Times New Roman"/>
          <w:sz w:val="24"/>
          <w:szCs w:val="24"/>
          <w:lang w:val="sr-Cyrl-RS"/>
        </w:rPr>
        <w:t>оношењем овог закона и</w:t>
      </w:r>
      <w:r w:rsidR="0096212C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6212C">
        <w:rPr>
          <w:rFonts w:ascii="Times New Roman" w:hAnsi="Times New Roman" w:cs="Times New Roman"/>
          <w:sz w:val="24"/>
          <w:szCs w:val="24"/>
          <w:lang w:val="sr-Cyrl-RS"/>
        </w:rPr>
        <w:t xml:space="preserve">његовом </w:t>
      </w:r>
      <w:r w:rsidR="0096212C" w:rsidRPr="00292EA9">
        <w:rPr>
          <w:rFonts w:ascii="Times New Roman" w:hAnsi="Times New Roman" w:cs="Times New Roman"/>
          <w:sz w:val="24"/>
          <w:szCs w:val="24"/>
          <w:lang w:val="sr-Cyrl-RS"/>
        </w:rPr>
        <w:t>имплементацијом</w:t>
      </w:r>
      <w:r w:rsidR="009621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0" w:name="_GoBack"/>
      <w:bookmarkEnd w:id="0"/>
      <w:r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Pr="00292EA9">
        <w:rPr>
          <w:rFonts w:ascii="Times New Roman" w:hAnsi="Times New Roman" w:cs="Times New Roman"/>
          <w:sz w:val="24"/>
          <w:szCs w:val="24"/>
        </w:rPr>
        <w:t xml:space="preserve">Doing business report </w:t>
      </w:r>
      <w:r w:rsidRPr="00292EA9">
        <w:rPr>
          <w:rFonts w:ascii="Times New Roman" w:hAnsi="Times New Roman" w:cs="Times New Roman"/>
          <w:sz w:val="24"/>
          <w:szCs w:val="24"/>
          <w:lang w:val="sr-Cyrl-RS"/>
        </w:rPr>
        <w:t>листи скочити са 93</w:t>
      </w:r>
      <w:r w:rsidR="002F2BF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на 73. </w:t>
      </w:r>
      <w:r w:rsidR="00D3297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292EA9">
        <w:rPr>
          <w:rFonts w:ascii="Times New Roman" w:hAnsi="Times New Roman" w:cs="Times New Roman"/>
          <w:sz w:val="24"/>
          <w:szCs w:val="24"/>
          <w:lang w:val="sr-Cyrl-RS"/>
        </w:rPr>
        <w:t>есто.</w:t>
      </w:r>
    </w:p>
    <w:p w:rsidR="009B5110" w:rsidRPr="00292EA9" w:rsidRDefault="000228D1" w:rsidP="009B5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2EA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B511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У дискусији су учествовали народни посланици: </w:t>
      </w:r>
      <w:r w:rsidR="00D80592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Бранка Бошњак, </w:t>
      </w:r>
      <w:r w:rsidR="00690DAD">
        <w:rPr>
          <w:rFonts w:ascii="Times New Roman" w:hAnsi="Times New Roman" w:cs="Times New Roman"/>
          <w:sz w:val="24"/>
          <w:szCs w:val="24"/>
          <w:lang w:val="sr-Cyrl-RS"/>
        </w:rPr>
        <w:t xml:space="preserve">др </w:t>
      </w:r>
      <w:r w:rsidR="00D80592" w:rsidRPr="00292EA9">
        <w:rPr>
          <w:rFonts w:ascii="Times New Roman" w:hAnsi="Times New Roman" w:cs="Times New Roman"/>
          <w:sz w:val="24"/>
          <w:szCs w:val="24"/>
          <w:lang w:val="sr-Cyrl-RS"/>
        </w:rPr>
        <w:t>Владимир Орлић, Вучета Тошковић, Драган Јова</w:t>
      </w:r>
      <w:r w:rsidR="009B04C2" w:rsidRPr="00292EA9">
        <w:rPr>
          <w:rFonts w:ascii="Times New Roman" w:hAnsi="Times New Roman" w:cs="Times New Roman"/>
          <w:sz w:val="24"/>
          <w:szCs w:val="24"/>
          <w:lang w:val="sr-Cyrl-RS"/>
        </w:rPr>
        <w:t>новић, Сузана Спасојевић, Катарина Ракић, Милан Ковачевић, Слободан Хомен и Зоран Бојанић.</w:t>
      </w:r>
    </w:p>
    <w:p w:rsidR="009B5110" w:rsidRPr="00292EA9" w:rsidRDefault="009B5110" w:rsidP="009B5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B5110" w:rsidRPr="00292EA9" w:rsidRDefault="009B5110" w:rsidP="009B5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75008" w:rsidRPr="00C75008" w:rsidRDefault="00C75008" w:rsidP="00C75008">
      <w:pPr>
        <w:pStyle w:val="NoSpacing"/>
        <w:ind w:firstLine="720"/>
        <w:rPr>
          <w:rFonts w:ascii="Times New Roman" w:hAnsi="Times New Roman"/>
          <w:lang w:val="sr-Cyrl-CS"/>
        </w:rPr>
      </w:pPr>
      <w:r w:rsidRPr="00C75008">
        <w:rPr>
          <w:rFonts w:ascii="Times New Roman" w:hAnsi="Times New Roman"/>
          <w:lang w:val="sr-Cyrl-CS"/>
        </w:rPr>
        <w:t>На седници је вођен тонски запис.</w:t>
      </w:r>
    </w:p>
    <w:p w:rsidR="00C75008" w:rsidRPr="00C75008" w:rsidRDefault="00C75008" w:rsidP="00C75008">
      <w:pPr>
        <w:pStyle w:val="NoSpacing"/>
        <w:rPr>
          <w:rFonts w:ascii="Times New Roman" w:hAnsi="Times New Roman"/>
          <w:lang w:val="sr-Cyrl-CS"/>
        </w:rPr>
      </w:pPr>
    </w:p>
    <w:p w:rsidR="00C75008" w:rsidRPr="00292EA9" w:rsidRDefault="00C75008" w:rsidP="00C750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75008">
        <w:rPr>
          <w:rFonts w:ascii="Times New Roman" w:hAnsi="Times New Roman" w:cs="Times New Roman"/>
          <w:lang w:val="sr-Cyrl-CS"/>
        </w:rPr>
        <w:t xml:space="preserve">Седница је закључена у </w:t>
      </w:r>
      <w:r>
        <w:rPr>
          <w:rFonts w:ascii="Times New Roman" w:hAnsi="Times New Roman" w:cs="Times New Roman"/>
          <w:sz w:val="24"/>
          <w:szCs w:val="24"/>
          <w:lang w:val="sr-Cyrl-RS"/>
        </w:rPr>
        <w:t>12.40</w:t>
      </w:r>
      <w:r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C75008" w:rsidRPr="00C75008" w:rsidRDefault="00C75008" w:rsidP="003451E9">
      <w:pPr>
        <w:pStyle w:val="NoSpacing"/>
        <w:rPr>
          <w:rFonts w:ascii="Times New Roman" w:hAnsi="Times New Roman"/>
          <w:lang w:val="sr-Cyrl-CS"/>
        </w:rPr>
      </w:pPr>
    </w:p>
    <w:p w:rsidR="00C75008" w:rsidRPr="00C75008" w:rsidRDefault="00C75008" w:rsidP="00C75008">
      <w:pPr>
        <w:pStyle w:val="NoSpacing"/>
        <w:rPr>
          <w:rFonts w:ascii="Times New Roman" w:hAnsi="Times New Roman"/>
          <w:lang w:val="sr-Cyrl-CS"/>
        </w:rPr>
      </w:pPr>
    </w:p>
    <w:p w:rsidR="00C75008" w:rsidRPr="00C75008" w:rsidRDefault="00C75008" w:rsidP="00C75008">
      <w:pPr>
        <w:pStyle w:val="NoSpacing"/>
        <w:rPr>
          <w:rFonts w:ascii="Times New Roman" w:hAnsi="Times New Roman"/>
          <w:lang w:val="sr-Cyrl-CS"/>
        </w:rPr>
      </w:pPr>
    </w:p>
    <w:p w:rsidR="00C75008" w:rsidRPr="00C75008" w:rsidRDefault="00C75008" w:rsidP="00C75008">
      <w:pPr>
        <w:pStyle w:val="NoSpacing"/>
        <w:rPr>
          <w:rFonts w:ascii="Times New Roman" w:hAnsi="Times New Roman"/>
          <w:lang w:val="sr-Cyrl-CS"/>
        </w:rPr>
      </w:pPr>
    </w:p>
    <w:p w:rsidR="00C75008" w:rsidRPr="00C75008" w:rsidRDefault="00C75008" w:rsidP="00C75008">
      <w:pPr>
        <w:pStyle w:val="NoSpacing"/>
        <w:rPr>
          <w:rFonts w:ascii="Times New Roman" w:hAnsi="Times New Roman"/>
          <w:lang w:val="sr-Cyrl-CS"/>
        </w:rPr>
      </w:pPr>
    </w:p>
    <w:p w:rsidR="00C75008" w:rsidRPr="00C75008" w:rsidRDefault="00C75008" w:rsidP="00C75008">
      <w:pPr>
        <w:pStyle w:val="NoSpacing"/>
        <w:rPr>
          <w:rFonts w:ascii="Times New Roman" w:hAnsi="Times New Roman"/>
          <w:lang w:val="sr-Cyrl-CS"/>
        </w:rPr>
      </w:pPr>
      <w:r w:rsidRPr="00C75008">
        <w:rPr>
          <w:rFonts w:ascii="Times New Roman" w:hAnsi="Times New Roman"/>
          <w:lang w:val="sr-Cyrl-CS"/>
        </w:rPr>
        <w:t>СЕКРЕТАР ОДБОРА</w:t>
      </w:r>
      <w:r w:rsidRPr="00C75008">
        <w:rPr>
          <w:rFonts w:ascii="Times New Roman" w:hAnsi="Times New Roman"/>
          <w:lang w:val="sr-Cyrl-CS"/>
        </w:rPr>
        <w:tab/>
        <w:t xml:space="preserve">  </w:t>
      </w:r>
      <w:r w:rsidRPr="00C75008">
        <w:rPr>
          <w:rFonts w:ascii="Times New Roman" w:hAnsi="Times New Roman"/>
          <w:lang w:val="sr-Cyrl-CS"/>
        </w:rPr>
        <w:tab/>
      </w:r>
      <w:r w:rsidRPr="00C75008">
        <w:rPr>
          <w:rFonts w:ascii="Times New Roman" w:hAnsi="Times New Roman"/>
          <w:lang w:val="sr-Cyrl-CS"/>
        </w:rPr>
        <w:tab/>
      </w:r>
      <w:r w:rsidRPr="00C75008">
        <w:rPr>
          <w:rFonts w:ascii="Times New Roman" w:hAnsi="Times New Roman"/>
          <w:lang w:val="sr-Cyrl-CS"/>
        </w:rPr>
        <w:tab/>
      </w:r>
      <w:r w:rsidRPr="00C75008">
        <w:rPr>
          <w:rFonts w:ascii="Times New Roman" w:hAnsi="Times New Roman"/>
          <w:lang w:val="sr-Cyrl-CS"/>
        </w:rPr>
        <w:tab/>
      </w:r>
      <w:r w:rsidRPr="00C75008">
        <w:rPr>
          <w:rFonts w:ascii="Times New Roman" w:hAnsi="Times New Roman"/>
          <w:lang w:val="sr-Cyrl-CS"/>
        </w:rPr>
        <w:tab/>
        <w:t xml:space="preserve"> </w:t>
      </w:r>
      <w:r w:rsidR="00CF7E73">
        <w:rPr>
          <w:rFonts w:ascii="Times New Roman" w:hAnsi="Times New Roman"/>
          <w:lang w:val="sr-Cyrl-CS"/>
        </w:rPr>
        <w:t xml:space="preserve">              </w:t>
      </w:r>
      <w:r w:rsidRPr="00C75008">
        <w:rPr>
          <w:rFonts w:ascii="Times New Roman" w:hAnsi="Times New Roman"/>
          <w:lang w:val="sr-Cyrl-CS"/>
        </w:rPr>
        <w:t xml:space="preserve">  ПРЕДСЕДНИК ОДБОРА</w:t>
      </w:r>
    </w:p>
    <w:p w:rsidR="00C75008" w:rsidRPr="00C75008" w:rsidRDefault="00C75008" w:rsidP="00C75008">
      <w:pPr>
        <w:pStyle w:val="NoSpacing"/>
        <w:rPr>
          <w:rFonts w:ascii="Times New Roman" w:hAnsi="Times New Roman"/>
          <w:lang w:val="sr-Cyrl-CS"/>
        </w:rPr>
      </w:pPr>
    </w:p>
    <w:p w:rsidR="00C75008" w:rsidRPr="00C75008" w:rsidRDefault="00C75008" w:rsidP="00C75008">
      <w:pPr>
        <w:pStyle w:val="NoSpacing"/>
        <w:rPr>
          <w:rFonts w:ascii="Times New Roman" w:hAnsi="Times New Roman"/>
          <w:lang w:val="sr-Cyrl-CS"/>
        </w:rPr>
      </w:pPr>
      <w:r w:rsidRPr="00C75008">
        <w:rPr>
          <w:rFonts w:ascii="Times New Roman" w:hAnsi="Times New Roman"/>
          <w:lang w:val="sr-Cyrl-CS"/>
        </w:rPr>
        <w:t xml:space="preserve">      Биљана Илић</w:t>
      </w:r>
      <w:r w:rsidRPr="00C75008">
        <w:rPr>
          <w:rFonts w:ascii="Times New Roman" w:hAnsi="Times New Roman"/>
          <w:lang w:val="sr-Cyrl-CS"/>
        </w:rPr>
        <w:tab/>
      </w:r>
      <w:r w:rsidRPr="00C75008">
        <w:rPr>
          <w:rFonts w:ascii="Times New Roman" w:hAnsi="Times New Roman"/>
          <w:lang w:val="sr-Cyrl-CS"/>
        </w:rPr>
        <w:tab/>
      </w:r>
      <w:r w:rsidRPr="00C75008">
        <w:rPr>
          <w:rFonts w:ascii="Times New Roman" w:hAnsi="Times New Roman"/>
          <w:lang w:val="sr-Cyrl-CS"/>
        </w:rPr>
        <w:tab/>
      </w:r>
      <w:r w:rsidRPr="00C75008">
        <w:rPr>
          <w:rFonts w:ascii="Times New Roman" w:hAnsi="Times New Roman"/>
          <w:lang w:val="sr-Cyrl-CS"/>
        </w:rPr>
        <w:tab/>
      </w:r>
      <w:r w:rsidRPr="00C75008">
        <w:rPr>
          <w:rFonts w:ascii="Times New Roman" w:hAnsi="Times New Roman"/>
          <w:lang w:val="sr-Cyrl-CS"/>
        </w:rPr>
        <w:tab/>
      </w:r>
      <w:r w:rsidRPr="00C75008">
        <w:rPr>
          <w:rFonts w:ascii="Times New Roman" w:hAnsi="Times New Roman"/>
          <w:lang w:val="sr-Cyrl-CS"/>
        </w:rPr>
        <w:tab/>
      </w:r>
      <w:r w:rsidRPr="00C75008">
        <w:rPr>
          <w:rFonts w:ascii="Times New Roman" w:hAnsi="Times New Roman"/>
          <w:lang w:val="sr-Cyrl-CS"/>
        </w:rPr>
        <w:tab/>
        <w:t xml:space="preserve">         Милутин Мркоњић</w:t>
      </w:r>
    </w:p>
    <w:p w:rsidR="00C75008" w:rsidRPr="003451E9" w:rsidRDefault="00C75008" w:rsidP="003451E9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9B5110" w:rsidRPr="003451E9" w:rsidRDefault="009B5110" w:rsidP="003451E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0228D1" w:rsidRPr="003451E9" w:rsidRDefault="000228D1" w:rsidP="003451E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982DBE" w:rsidRPr="003451E9" w:rsidRDefault="00982DBE" w:rsidP="003451E9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D14DA8" w:rsidRPr="003451E9" w:rsidRDefault="00D14DA8" w:rsidP="003451E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F17C57" w:rsidRPr="003451E9" w:rsidRDefault="00F17C57" w:rsidP="003451E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F17C57" w:rsidRPr="003451E9" w:rsidRDefault="00F17C57" w:rsidP="003451E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F17C57" w:rsidRPr="003451E9" w:rsidRDefault="00F17C57" w:rsidP="003451E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sectPr w:rsidR="00F17C57" w:rsidRPr="003451E9" w:rsidSect="001F30FD">
      <w:footerReference w:type="defaul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843" w:rsidRDefault="00147843" w:rsidP="001F30FD">
      <w:pPr>
        <w:spacing w:after="0" w:line="240" w:lineRule="auto"/>
      </w:pPr>
      <w:r>
        <w:separator/>
      </w:r>
    </w:p>
  </w:endnote>
  <w:endnote w:type="continuationSeparator" w:id="0">
    <w:p w:rsidR="00147843" w:rsidRDefault="00147843" w:rsidP="001F3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17887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F30FD" w:rsidRDefault="001F30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452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F30FD" w:rsidRDefault="001F30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843" w:rsidRDefault="00147843" w:rsidP="001F30FD">
      <w:pPr>
        <w:spacing w:after="0" w:line="240" w:lineRule="auto"/>
      </w:pPr>
      <w:r>
        <w:separator/>
      </w:r>
    </w:p>
  </w:footnote>
  <w:footnote w:type="continuationSeparator" w:id="0">
    <w:p w:rsidR="00147843" w:rsidRDefault="00147843" w:rsidP="001F3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CB2"/>
    <w:multiLevelType w:val="hybridMultilevel"/>
    <w:tmpl w:val="84CAD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129E6"/>
    <w:multiLevelType w:val="hybridMultilevel"/>
    <w:tmpl w:val="2BA48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55665"/>
    <w:multiLevelType w:val="hybridMultilevel"/>
    <w:tmpl w:val="80FE0E00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C70"/>
    <w:rsid w:val="0000441D"/>
    <w:rsid w:val="000228D1"/>
    <w:rsid w:val="000329BC"/>
    <w:rsid w:val="000507AB"/>
    <w:rsid w:val="000C5741"/>
    <w:rsid w:val="000E6E17"/>
    <w:rsid w:val="00147843"/>
    <w:rsid w:val="00150AD2"/>
    <w:rsid w:val="001E6925"/>
    <w:rsid w:val="001F1583"/>
    <w:rsid w:val="001F30FD"/>
    <w:rsid w:val="00202EA1"/>
    <w:rsid w:val="002244DD"/>
    <w:rsid w:val="00235186"/>
    <w:rsid w:val="002570CD"/>
    <w:rsid w:val="00257D51"/>
    <w:rsid w:val="00292EA9"/>
    <w:rsid w:val="002F2BF3"/>
    <w:rsid w:val="00323218"/>
    <w:rsid w:val="003451E9"/>
    <w:rsid w:val="00353C7C"/>
    <w:rsid w:val="00384FFE"/>
    <w:rsid w:val="003C7D24"/>
    <w:rsid w:val="003E0C8A"/>
    <w:rsid w:val="00414BE0"/>
    <w:rsid w:val="00433B81"/>
    <w:rsid w:val="00437FC9"/>
    <w:rsid w:val="004412C8"/>
    <w:rsid w:val="004449A5"/>
    <w:rsid w:val="00453C41"/>
    <w:rsid w:val="005312DF"/>
    <w:rsid w:val="0053540E"/>
    <w:rsid w:val="00551AF8"/>
    <w:rsid w:val="00553822"/>
    <w:rsid w:val="0056343B"/>
    <w:rsid w:val="005740AA"/>
    <w:rsid w:val="005A3F05"/>
    <w:rsid w:val="005F2043"/>
    <w:rsid w:val="006167A3"/>
    <w:rsid w:val="0063242A"/>
    <w:rsid w:val="00634C18"/>
    <w:rsid w:val="00636F27"/>
    <w:rsid w:val="006558EC"/>
    <w:rsid w:val="0065780D"/>
    <w:rsid w:val="00690DAD"/>
    <w:rsid w:val="006C7E07"/>
    <w:rsid w:val="00734526"/>
    <w:rsid w:val="00740552"/>
    <w:rsid w:val="00764BF3"/>
    <w:rsid w:val="00767ED7"/>
    <w:rsid w:val="007B0E92"/>
    <w:rsid w:val="007B1EC7"/>
    <w:rsid w:val="007D36C1"/>
    <w:rsid w:val="00855934"/>
    <w:rsid w:val="00860537"/>
    <w:rsid w:val="0086343F"/>
    <w:rsid w:val="00870E56"/>
    <w:rsid w:val="00881D70"/>
    <w:rsid w:val="008A256E"/>
    <w:rsid w:val="008A3DA2"/>
    <w:rsid w:val="008C32D9"/>
    <w:rsid w:val="008C434E"/>
    <w:rsid w:val="008C654F"/>
    <w:rsid w:val="008F0CBA"/>
    <w:rsid w:val="0093126C"/>
    <w:rsid w:val="0093205F"/>
    <w:rsid w:val="0093298A"/>
    <w:rsid w:val="0096212C"/>
    <w:rsid w:val="00982DBE"/>
    <w:rsid w:val="009A5A0A"/>
    <w:rsid w:val="009A79D6"/>
    <w:rsid w:val="009B04C2"/>
    <w:rsid w:val="009B5110"/>
    <w:rsid w:val="009E5E5C"/>
    <w:rsid w:val="009E5FBD"/>
    <w:rsid w:val="00A24DA1"/>
    <w:rsid w:val="00A31A30"/>
    <w:rsid w:val="00A5061E"/>
    <w:rsid w:val="00A70C70"/>
    <w:rsid w:val="00AB1697"/>
    <w:rsid w:val="00AC5BFD"/>
    <w:rsid w:val="00AE441C"/>
    <w:rsid w:val="00B206A6"/>
    <w:rsid w:val="00B42152"/>
    <w:rsid w:val="00B4359E"/>
    <w:rsid w:val="00B7346F"/>
    <w:rsid w:val="00B770AA"/>
    <w:rsid w:val="00BA313D"/>
    <w:rsid w:val="00BF7EB5"/>
    <w:rsid w:val="00C2340B"/>
    <w:rsid w:val="00C427AB"/>
    <w:rsid w:val="00C64C2F"/>
    <w:rsid w:val="00C75008"/>
    <w:rsid w:val="00C94083"/>
    <w:rsid w:val="00C970C7"/>
    <w:rsid w:val="00CA0A6B"/>
    <w:rsid w:val="00CA134F"/>
    <w:rsid w:val="00CA38AE"/>
    <w:rsid w:val="00CF74AF"/>
    <w:rsid w:val="00CF7E73"/>
    <w:rsid w:val="00D0772E"/>
    <w:rsid w:val="00D14DA8"/>
    <w:rsid w:val="00D25827"/>
    <w:rsid w:val="00D25C96"/>
    <w:rsid w:val="00D32970"/>
    <w:rsid w:val="00D61369"/>
    <w:rsid w:val="00D80592"/>
    <w:rsid w:val="00DA7119"/>
    <w:rsid w:val="00DC16B3"/>
    <w:rsid w:val="00DC6CEF"/>
    <w:rsid w:val="00DF6072"/>
    <w:rsid w:val="00E104E4"/>
    <w:rsid w:val="00E173CD"/>
    <w:rsid w:val="00E46768"/>
    <w:rsid w:val="00E9616D"/>
    <w:rsid w:val="00EC7E1B"/>
    <w:rsid w:val="00F10FCB"/>
    <w:rsid w:val="00F17C57"/>
    <w:rsid w:val="00F22726"/>
    <w:rsid w:val="00F245FE"/>
    <w:rsid w:val="00F46367"/>
    <w:rsid w:val="00F55A5A"/>
    <w:rsid w:val="00F77D2F"/>
    <w:rsid w:val="00F77F96"/>
    <w:rsid w:val="00FC02A6"/>
    <w:rsid w:val="00FC2948"/>
    <w:rsid w:val="00FC2C54"/>
    <w:rsid w:val="00FE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C64C2F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F30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0FD"/>
  </w:style>
  <w:style w:type="paragraph" w:styleId="Footer">
    <w:name w:val="footer"/>
    <w:basedOn w:val="Normal"/>
    <w:link w:val="FooterChar"/>
    <w:uiPriority w:val="99"/>
    <w:unhideWhenUsed/>
    <w:rsid w:val="001F30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0FD"/>
  </w:style>
  <w:style w:type="paragraph" w:styleId="BalloonText">
    <w:name w:val="Balloon Text"/>
    <w:basedOn w:val="Normal"/>
    <w:link w:val="BalloonTextChar"/>
    <w:uiPriority w:val="99"/>
    <w:semiHidden/>
    <w:unhideWhenUsed/>
    <w:rsid w:val="00D25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8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C64C2F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F30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0FD"/>
  </w:style>
  <w:style w:type="paragraph" w:styleId="Footer">
    <w:name w:val="footer"/>
    <w:basedOn w:val="Normal"/>
    <w:link w:val="FooterChar"/>
    <w:uiPriority w:val="99"/>
    <w:unhideWhenUsed/>
    <w:rsid w:val="001F30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0FD"/>
  </w:style>
  <w:style w:type="paragraph" w:styleId="BalloonText">
    <w:name w:val="Balloon Text"/>
    <w:basedOn w:val="Normal"/>
    <w:link w:val="BalloonTextChar"/>
    <w:uiPriority w:val="99"/>
    <w:semiHidden/>
    <w:unhideWhenUsed/>
    <w:rsid w:val="00D25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8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54DC9-3FA6-46E3-844D-FBBD5D796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4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Jevtovic</dc:creator>
  <cp:lastModifiedBy>Biljana Ilic</cp:lastModifiedBy>
  <cp:revision>62</cp:revision>
  <cp:lastPrinted>2014-09-17T13:02:00Z</cp:lastPrinted>
  <dcterms:created xsi:type="dcterms:W3CDTF">2014-08-12T06:36:00Z</dcterms:created>
  <dcterms:modified xsi:type="dcterms:W3CDTF">2014-09-17T13:20:00Z</dcterms:modified>
</cp:coreProperties>
</file>